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1220EC" w:rsidRDefault="001220EC" w:rsidP="00CC684B">
      <w:pPr>
        <w:suppressAutoHyphens/>
        <w:spacing w:after="0" w:line="240" w:lineRule="auto"/>
        <w:ind w:right="-2"/>
        <w:jc w:val="both"/>
        <w:rPr>
          <w:rFonts w:ascii="PT Astra Serif" w:eastAsia="Times New Roman" w:hAnsi="PT Astra Serif" w:cs="Times New Roman"/>
          <w:b/>
          <w:bCs/>
          <w:color w:val="000000"/>
          <w:kern w:val="1"/>
          <w:sz w:val="24"/>
          <w:szCs w:val="24"/>
          <w:lang w:eastAsia="ar-SA"/>
        </w:rPr>
      </w:pPr>
      <w:r w:rsidRPr="001220EC">
        <w:rPr>
          <w:rFonts w:ascii="PT Astra Serif" w:eastAsia="Times New Roman" w:hAnsi="PT Astra Serif" w:cs="Times New Roman"/>
          <w:b/>
          <w:bCs/>
          <w:color w:val="000000"/>
          <w:kern w:val="1"/>
          <w:sz w:val="24"/>
          <w:szCs w:val="24"/>
          <w:lang w:eastAsia="ar-SA"/>
        </w:rPr>
        <w:t>на выполнение работ по понижению тротуара возле жилых домов по ул. Чкалова д.7/1, д.7/5, д.7/6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1220EC" w:rsidRPr="001220EC">
        <w:rPr>
          <w:rFonts w:ascii="PT Astra Serif" w:eastAsia="Times New Roman" w:hAnsi="PT Astra Serif" w:cs="Times New Roman"/>
          <w:kern w:val="2"/>
          <w:sz w:val="24"/>
          <w:szCs w:val="24"/>
          <w:lang w:eastAsia="ar-SA"/>
        </w:rPr>
        <w:t>выполнить работ</w:t>
      </w:r>
      <w:r w:rsidR="001220EC">
        <w:rPr>
          <w:rFonts w:ascii="PT Astra Serif" w:eastAsia="Times New Roman" w:hAnsi="PT Astra Serif" w:cs="Times New Roman"/>
          <w:kern w:val="2"/>
          <w:sz w:val="24"/>
          <w:szCs w:val="24"/>
          <w:lang w:eastAsia="ar-SA"/>
        </w:rPr>
        <w:t>ы</w:t>
      </w:r>
      <w:r w:rsidR="001220EC" w:rsidRPr="001220EC">
        <w:rPr>
          <w:rFonts w:ascii="PT Astra Serif" w:eastAsia="Times New Roman" w:hAnsi="PT Astra Serif" w:cs="Times New Roman"/>
          <w:kern w:val="2"/>
          <w:sz w:val="24"/>
          <w:szCs w:val="24"/>
          <w:lang w:eastAsia="ar-SA"/>
        </w:rPr>
        <w:t xml:space="preserve"> по понижению тротуара возле жилых домов по ул. Чкалова д.7/1, д.7/5, д.7/6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1220EC" w:rsidRPr="001220EC">
        <w:rPr>
          <w:rFonts w:ascii="PT Astra Serif" w:hAnsi="PT Astra Serif"/>
          <w:sz w:val="24"/>
          <w:szCs w:val="24"/>
        </w:rPr>
        <w:t>Ханты - Мансийский автономный округ - Югра, г. Югорск, ул. Чкалова д.7/1, д.7/5, д.7/6</w:t>
      </w:r>
      <w:r w:rsidR="001220EC">
        <w:rPr>
          <w:rFonts w:ascii="PT Astra Serif" w:hAnsi="PT Astra Serif"/>
          <w:sz w:val="24"/>
          <w:szCs w:val="24"/>
        </w:rPr>
        <w:t xml:space="preserve"> (территория возле жилых домов)</w:t>
      </w:r>
      <w:r w:rsidR="00603ED9" w:rsidRPr="00603ED9">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772E1A"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772E1A" w:rsidRDefault="003755CE" w:rsidP="00CC684B">
      <w:pPr>
        <w:tabs>
          <w:tab w:val="left" w:pos="-443"/>
        </w:tabs>
        <w:spacing w:after="0" w:line="240" w:lineRule="auto"/>
        <w:jc w:val="both"/>
        <w:rPr>
          <w:rFonts w:ascii="PT Astra Serif" w:eastAsia="Times New Roman" w:hAnsi="PT Astra Serif" w:cs="Times New Roman"/>
          <w:color w:val="000000" w:themeColor="text1"/>
          <w:kern w:val="2"/>
          <w:sz w:val="24"/>
          <w:szCs w:val="24"/>
          <w:lang w:eastAsia="ar-SA"/>
        </w:rPr>
      </w:pPr>
      <w:r w:rsidRPr="00772E1A">
        <w:rPr>
          <w:rFonts w:ascii="PT Astra Serif" w:eastAsia="Times New Roman" w:hAnsi="PT Astra Serif" w:cs="Times New Roman"/>
          <w:color w:val="FF0000"/>
          <w:kern w:val="2"/>
          <w:sz w:val="24"/>
          <w:szCs w:val="24"/>
          <w:lang w:eastAsia="ar-SA"/>
        </w:rPr>
        <w:t xml:space="preserve">- </w:t>
      </w:r>
      <w:r w:rsidR="005053AA" w:rsidRPr="00772E1A">
        <w:rPr>
          <w:rFonts w:ascii="PT Astra Serif" w:eastAsia="Times New Roman" w:hAnsi="PT Astra Serif" w:cs="Times New Roman"/>
          <w:color w:val="000000" w:themeColor="text1"/>
          <w:kern w:val="2"/>
          <w:sz w:val="24"/>
          <w:szCs w:val="24"/>
          <w:lang w:eastAsia="ar-SA"/>
        </w:rPr>
        <w:t xml:space="preserve">окончание: </w:t>
      </w:r>
      <w:r w:rsidR="00772E1A" w:rsidRPr="00772E1A">
        <w:rPr>
          <w:rFonts w:ascii="PT Astra Serif" w:eastAsia="Times New Roman" w:hAnsi="PT Astra Serif" w:cs="Times New Roman"/>
          <w:color w:val="000000" w:themeColor="text1"/>
          <w:kern w:val="2"/>
          <w:sz w:val="24"/>
          <w:szCs w:val="24"/>
          <w:lang w:eastAsia="ar-SA"/>
        </w:rPr>
        <w:t>30</w:t>
      </w:r>
      <w:r w:rsidR="00B00F8D" w:rsidRPr="00772E1A">
        <w:rPr>
          <w:rFonts w:ascii="PT Astra Serif" w:eastAsia="Times New Roman" w:hAnsi="PT Astra Serif" w:cs="Times New Roman"/>
          <w:color w:val="000000" w:themeColor="text1"/>
          <w:kern w:val="2"/>
          <w:sz w:val="24"/>
          <w:szCs w:val="24"/>
          <w:lang w:eastAsia="ar-SA"/>
        </w:rPr>
        <w:t>.0</w:t>
      </w:r>
      <w:r w:rsidR="00772E1A" w:rsidRPr="00772E1A">
        <w:rPr>
          <w:rFonts w:ascii="PT Astra Serif" w:eastAsia="Times New Roman" w:hAnsi="PT Astra Serif" w:cs="Times New Roman"/>
          <w:color w:val="000000" w:themeColor="text1"/>
          <w:kern w:val="2"/>
          <w:sz w:val="24"/>
          <w:szCs w:val="24"/>
          <w:lang w:eastAsia="ar-SA"/>
        </w:rPr>
        <w:t>9</w:t>
      </w:r>
      <w:r w:rsidR="00B00F8D" w:rsidRPr="00772E1A">
        <w:rPr>
          <w:rFonts w:ascii="PT Astra Serif" w:eastAsia="Times New Roman" w:hAnsi="PT Astra Serif" w:cs="Times New Roman"/>
          <w:color w:val="000000" w:themeColor="text1"/>
          <w:kern w:val="2"/>
          <w:sz w:val="24"/>
          <w:szCs w:val="24"/>
          <w:lang w:eastAsia="ar-SA"/>
        </w:rPr>
        <w:t>.2024 г</w:t>
      </w:r>
      <w:r w:rsidR="00992443" w:rsidRPr="00772E1A">
        <w:rPr>
          <w:rFonts w:ascii="PT Astra Serif" w:eastAsia="Times New Roman" w:hAnsi="PT Astra Serif" w:cs="Times New Roman"/>
          <w:color w:val="000000" w:themeColor="text1"/>
          <w:kern w:val="2"/>
          <w:sz w:val="24"/>
          <w:szCs w:val="24"/>
          <w:lang w:eastAsia="ar-SA"/>
        </w:rPr>
        <w:t>.</w:t>
      </w:r>
    </w:p>
    <w:p w:rsidR="006A4461" w:rsidRPr="00772E1A" w:rsidRDefault="006A4461" w:rsidP="00772E1A">
      <w:pPr>
        <w:tabs>
          <w:tab w:val="left" w:pos="-443"/>
        </w:tabs>
        <w:spacing w:after="0" w:line="240" w:lineRule="auto"/>
        <w:jc w:val="both"/>
        <w:rPr>
          <w:rFonts w:ascii="PT Astra Serif" w:hAnsi="PT Astra Serif"/>
          <w:bCs/>
          <w:sz w:val="24"/>
          <w:szCs w:val="24"/>
        </w:rPr>
      </w:pPr>
      <w:r w:rsidRPr="00772E1A">
        <w:rPr>
          <w:rFonts w:ascii="PT Astra Serif" w:hAnsi="PT Astra Serif"/>
          <w:bCs/>
          <w:color w:val="000000" w:themeColor="text1"/>
          <w:sz w:val="24"/>
          <w:szCs w:val="24"/>
        </w:rPr>
        <w:t xml:space="preserve">3.2.  Дата окончания работ, определенная </w:t>
      </w:r>
      <w:r w:rsidRPr="0008218B">
        <w:rPr>
          <w:rFonts w:ascii="PT Astra Serif" w:hAnsi="PT Astra Serif"/>
          <w:bCs/>
          <w:sz w:val="24"/>
          <w:szCs w:val="24"/>
        </w:rPr>
        <w:t>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proofErr w:type="spellEnd"/>
      <w:r w:rsidRPr="0008218B">
        <w:rPr>
          <w:rFonts w:ascii="PT Astra Serif" w:hAnsi="PT Astra Serif"/>
          <w:sz w:val="24"/>
          <w:szCs w:val="24"/>
          <w:lang w:val="x-none"/>
        </w:rPr>
        <w:t>ста</w:t>
      </w:r>
      <w:r w:rsidRPr="0008218B">
        <w:rPr>
          <w:rFonts w:ascii="PT Astra Serif" w:hAnsi="PT Astra Serif"/>
          <w:sz w:val="24"/>
          <w:szCs w:val="24"/>
        </w:rPr>
        <w:t>ви</w:t>
      </w:r>
      <w:proofErr w:type="spellStart"/>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456441" w:rsidRDefault="00456441" w:rsidP="00456441">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w:t>
      </w:r>
      <w:r w:rsidR="001220EC">
        <w:rPr>
          <w:rFonts w:ascii="PT Astra Serif" w:hAnsi="PT Astra Serif"/>
          <w:sz w:val="24"/>
          <w:szCs w:val="24"/>
        </w:rPr>
        <w:t xml:space="preserve">та до выполнения работ и после </w:t>
      </w:r>
      <w:r w:rsidRPr="00CA57DD">
        <w:rPr>
          <w:rFonts w:ascii="PT Astra Serif" w:hAnsi="PT Astra Serif"/>
          <w:sz w:val="24"/>
          <w:szCs w:val="24"/>
        </w:rPr>
        <w:t xml:space="preserve"> выполнения работ с документами, предусмотренными пу</w:t>
      </w:r>
      <w:r>
        <w:rPr>
          <w:rFonts w:ascii="PT Astra Serif" w:hAnsi="PT Astra Serif"/>
          <w:sz w:val="24"/>
          <w:szCs w:val="24"/>
        </w:rPr>
        <w:t>нктом 6.2. настоящего контракта</w:t>
      </w:r>
      <w:r w:rsidR="00C84C05" w:rsidRPr="00456441">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772E1A"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w:t>
      </w:r>
      <w:r w:rsidRPr="0008218B">
        <w:rPr>
          <w:rFonts w:ascii="PT Astra Serif" w:hAnsi="PT Astra Serif"/>
          <w:sz w:val="24"/>
          <w:szCs w:val="24"/>
        </w:rPr>
        <w:lastRenderedPageBreak/>
        <w:t>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w:t>
      </w:r>
      <w:r w:rsidRPr="0008218B">
        <w:rPr>
          <w:rFonts w:ascii="PT Astra Serif" w:hAnsi="PT Astra Serif"/>
          <w:sz w:val="24"/>
          <w:szCs w:val="24"/>
          <w:lang w:val="x-none"/>
        </w:rPr>
        <w:lastRenderedPageBreak/>
        <w:t xml:space="preserve">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772E1A"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456441">
      <w:pPr>
        <w:spacing w:after="0"/>
        <w:ind w:right="-2"/>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456441">
      <w:pPr>
        <w:tabs>
          <w:tab w:val="left" w:pos="360"/>
        </w:tabs>
        <w:suppressAutoHyphens/>
        <w:spacing w:after="0" w:line="240" w:lineRule="auto"/>
        <w:ind w:right="-2"/>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456441">
      <w:pPr>
        <w:spacing w:after="0"/>
        <w:ind w:right="-2"/>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456441">
      <w:pPr>
        <w:spacing w:after="0"/>
        <w:ind w:right="-2"/>
        <w:jc w:val="both"/>
        <w:rPr>
          <w:rFonts w:ascii="Times New Roman" w:hAnsi="Times New Roman" w:cs="Times New Roman"/>
          <w:sz w:val="24"/>
          <w:szCs w:val="24"/>
        </w:rPr>
      </w:pPr>
      <w:proofErr w:type="gramStart"/>
      <w:r w:rsidRPr="00603ED9">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56441">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456441">
      <w:pPr>
        <w:tabs>
          <w:tab w:val="left" w:pos="9639"/>
        </w:tabs>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456441">
      <w:pPr>
        <w:tabs>
          <w:tab w:val="left" w:pos="9639"/>
        </w:tabs>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1220EC" w:rsidRDefault="001220EC" w:rsidP="001220EC">
      <w:pPr>
        <w:rPr>
          <w:rFonts w:ascii="PT Astra Serif" w:hAnsi="PT Astra Serif"/>
          <w:sz w:val="24"/>
          <w:szCs w:val="24"/>
        </w:rPr>
      </w:pPr>
      <w:r>
        <w:rPr>
          <w:rFonts w:ascii="Times New Roman" w:eastAsia="Arial Unicode MS" w:hAnsi="Times New Roman" w:cs="Times New Roman"/>
          <w:sz w:val="24"/>
          <w:szCs w:val="24"/>
        </w:rPr>
        <w:t xml:space="preserve">6.16. </w:t>
      </w:r>
      <w:r w:rsidRPr="007538AF">
        <w:rPr>
          <w:rFonts w:ascii="PT Astra Serif" w:hAnsi="PT Astra Serif"/>
          <w:sz w:val="24"/>
          <w:szCs w:val="24"/>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r>
        <w:rPr>
          <w:rFonts w:ascii="PT Astra Serif" w:hAnsi="PT Astra Serif"/>
          <w:sz w:val="24"/>
          <w:szCs w:val="24"/>
        </w:rPr>
        <w:t xml:space="preserve"> </w:t>
      </w:r>
      <w:r w:rsidRPr="001220EC">
        <w:rPr>
          <w:rFonts w:ascii="PT Astra Serif" w:hAnsi="PT Astra Serif"/>
          <w:sz w:val="24"/>
          <w:szCs w:val="24"/>
        </w:rPr>
        <w:t xml:space="preserve">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1220EC">
        <w:rPr>
          <w:rFonts w:ascii="PT Astra Serif" w:hAnsi="PT Astra Serif"/>
          <w:sz w:val="24"/>
          <w:szCs w:val="24"/>
        </w:rPr>
        <w:t>с даты предъявлен</w:t>
      </w:r>
      <w:r w:rsidR="00772E1A">
        <w:rPr>
          <w:rFonts w:ascii="PT Astra Serif" w:hAnsi="PT Astra Serif"/>
          <w:sz w:val="24"/>
          <w:szCs w:val="24"/>
        </w:rPr>
        <w:t>ия</w:t>
      </w:r>
      <w:proofErr w:type="gramEnd"/>
      <w:r w:rsidR="00772E1A">
        <w:rPr>
          <w:rFonts w:ascii="PT Astra Serif" w:hAnsi="PT Astra Serif"/>
          <w:sz w:val="24"/>
          <w:szCs w:val="24"/>
        </w:rPr>
        <w:t xml:space="preserve"> соответствующего</w:t>
      </w:r>
      <w:r>
        <w:rPr>
          <w:rFonts w:ascii="PT Astra Serif" w:hAnsi="PT Astra Serif"/>
          <w:sz w:val="24"/>
          <w:szCs w:val="24"/>
        </w:rPr>
        <w:t xml:space="preserve">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w:t>
      </w:r>
      <w:r w:rsidRPr="0008218B">
        <w:rPr>
          <w:rFonts w:ascii="PT Astra Serif" w:hAnsi="PT Astra Serif"/>
          <w:sz w:val="24"/>
          <w:szCs w:val="24"/>
        </w:rPr>
        <w:lastRenderedPageBreak/>
        <w:t>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220EC" w:rsidRPr="001220EC" w:rsidRDefault="001220EC" w:rsidP="001220EC">
      <w:pPr>
        <w:spacing w:after="0" w:line="240" w:lineRule="auto"/>
        <w:jc w:val="both"/>
        <w:rPr>
          <w:rFonts w:ascii="PT Astra Serif" w:hAnsi="PT Astra Serif"/>
          <w:sz w:val="24"/>
          <w:szCs w:val="24"/>
        </w:rPr>
      </w:pPr>
      <w:r>
        <w:rPr>
          <w:rFonts w:ascii="PT Astra Serif" w:hAnsi="PT Astra Serif"/>
          <w:sz w:val="24"/>
          <w:szCs w:val="24"/>
        </w:rPr>
        <w:t>г</w:t>
      </w:r>
      <w:r w:rsidRPr="001220EC">
        <w:rPr>
          <w:rFonts w:ascii="PT Astra Serif" w:hAnsi="PT Astra Serif"/>
          <w:sz w:val="24"/>
          <w:szCs w:val="24"/>
        </w:rPr>
        <w:t xml:space="preserve">) в иных случаях, предусмотренных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и нормами федерального законодательства и законодательства ХМАО-Югры. </w:t>
      </w:r>
    </w:p>
    <w:p w:rsidR="001220EC" w:rsidRPr="001220EC" w:rsidRDefault="001220EC" w:rsidP="001220EC">
      <w:pPr>
        <w:spacing w:after="0" w:line="240" w:lineRule="auto"/>
        <w:jc w:val="both"/>
        <w:rPr>
          <w:rFonts w:ascii="PT Astra Serif" w:hAnsi="PT Astra Serif"/>
          <w:sz w:val="24"/>
          <w:szCs w:val="24"/>
        </w:rPr>
      </w:pPr>
      <w:r>
        <w:rPr>
          <w:rFonts w:ascii="PT Astra Serif" w:hAnsi="PT Astra Serif"/>
          <w:sz w:val="24"/>
          <w:szCs w:val="24"/>
        </w:rPr>
        <w:t>д</w:t>
      </w:r>
      <w:r w:rsidRPr="001220EC">
        <w:rPr>
          <w:rFonts w:ascii="PT Astra Serif" w:hAnsi="PT Astra Serif"/>
          <w:sz w:val="24"/>
          <w:szCs w:val="24"/>
        </w:rPr>
        <w:t>) в случаях предусмотренных нормами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w:t>
      </w:r>
      <w:r w:rsidR="00C84C05" w:rsidRPr="0008218B">
        <w:rPr>
          <w:rFonts w:ascii="PT Astra Serif" w:eastAsia="Arial" w:hAnsi="PT Astra Serif"/>
          <w:sz w:val="24"/>
          <w:szCs w:val="24"/>
        </w:rPr>
        <w:lastRenderedPageBreak/>
        <w:t xml:space="preserve">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1220EC">
        <w:fldChar w:fldCharType="begin"/>
      </w:r>
      <w:r w:rsidR="001220E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1220EC">
        <w:fldChar w:fldCharType="separate"/>
      </w:r>
      <w:r w:rsidRPr="0008218B">
        <w:rPr>
          <w:rStyle w:val="aa"/>
          <w:rFonts w:ascii="PT Astra Serif" w:hAnsi="PT Astra Serif"/>
          <w:color w:val="auto"/>
        </w:rPr>
        <w:t>пунктом 2</w:t>
      </w:r>
      <w:r w:rsidR="001220E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Pr="001220EC" w:rsidRDefault="007968A5" w:rsidP="007968A5">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hAnsi="PT Astra Serif"/>
          <w:sz w:val="24"/>
          <w:szCs w:val="24"/>
        </w:rPr>
        <w:t>13.3.</w:t>
      </w:r>
      <w:r w:rsidRPr="007968A5">
        <w:t xml:space="preserve"> </w:t>
      </w:r>
      <w:r w:rsidR="001220EC" w:rsidRPr="000116CC">
        <w:rPr>
          <w:rFonts w:ascii="PT Astra Serif" w:eastAsia="Times New Roman" w:hAnsi="PT Astra Serif" w:cs="Times New Roman"/>
          <w:kern w:val="2"/>
          <w:sz w:val="24"/>
          <w:szCs w:val="24"/>
          <w:lang w:eastAsia="ar-SA"/>
        </w:rPr>
        <w:t xml:space="preserve">Все юридически значимые сообщения, связанные с его исполнением, должны </w:t>
      </w:r>
      <w:proofErr w:type="gramStart"/>
      <w:r w:rsidR="001220EC" w:rsidRPr="000116CC">
        <w:rPr>
          <w:rFonts w:ascii="PT Astra Serif" w:eastAsia="Times New Roman" w:hAnsi="PT Astra Serif" w:cs="Times New Roman"/>
          <w:kern w:val="2"/>
          <w:sz w:val="24"/>
          <w:szCs w:val="24"/>
          <w:lang w:eastAsia="ar-SA"/>
        </w:rPr>
        <w:t>направляться в письменной форме и подписываться</w:t>
      </w:r>
      <w:proofErr w:type="gramEnd"/>
      <w:r w:rsidR="001220EC" w:rsidRPr="000116CC">
        <w:rPr>
          <w:rFonts w:ascii="PT Astra Serif" w:eastAsia="Times New Roman" w:hAnsi="PT Astra Serif" w:cs="Times New Roman"/>
          <w:kern w:val="2"/>
          <w:sz w:val="24"/>
          <w:szCs w:val="24"/>
          <w:lang w:eastAsia="ar-SA"/>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1220EC" w:rsidRPr="000116CC">
        <w:rPr>
          <w:rFonts w:ascii="PT Astra Serif" w:eastAsia="Times New Roman" w:hAnsi="PT Astra Serif" w:cs="Times New Roman"/>
          <w:kern w:val="2"/>
          <w:sz w:val="24"/>
          <w:szCs w:val="24"/>
          <w:lang w:eastAsia="ar-SA"/>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1220EC" w:rsidRPr="000116CC">
        <w:rPr>
          <w:rFonts w:ascii="PT Astra Serif" w:eastAsia="Times New Roman" w:hAnsi="PT Astra Serif" w:cs="Times New Roman"/>
          <w:kern w:val="2"/>
          <w:sz w:val="24"/>
          <w:szCs w:val="24"/>
          <w:lang w:eastAsia="ar-SA"/>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772E1A" w:rsidRDefault="00C84C05" w:rsidP="00CC684B">
      <w:pPr>
        <w:tabs>
          <w:tab w:val="left" w:pos="-104"/>
        </w:tabs>
        <w:spacing w:after="0" w:line="240" w:lineRule="auto"/>
        <w:jc w:val="both"/>
        <w:rPr>
          <w:rFonts w:ascii="PT Astra Serif" w:hAnsi="PT Astra Serif"/>
          <w:sz w:val="24"/>
          <w:szCs w:val="24"/>
        </w:rPr>
      </w:pPr>
      <w:r w:rsidRPr="00772E1A">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603ED9" w:rsidRPr="00772E1A" w:rsidRDefault="00C84C05" w:rsidP="00772E1A">
      <w:pPr>
        <w:autoSpaceDE w:val="0"/>
        <w:autoSpaceDN w:val="0"/>
        <w:adjustRightInd w:val="0"/>
        <w:spacing w:after="0" w:line="240" w:lineRule="auto"/>
        <w:jc w:val="both"/>
        <w:rPr>
          <w:rFonts w:ascii="PT Astra Serif" w:hAnsi="PT Astra Serif"/>
          <w:sz w:val="24"/>
          <w:szCs w:val="24"/>
        </w:rPr>
      </w:pPr>
      <w:r w:rsidRPr="00772E1A">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F8570E" w:rsidRPr="00772E1A">
        <w:rPr>
          <w:rFonts w:ascii="PT Astra Serif" w:hAnsi="PT Astra Serif"/>
          <w:sz w:val="24"/>
          <w:szCs w:val="24"/>
        </w:rPr>
        <w:t>занных с исполнением контракта.</w:t>
      </w:r>
    </w:p>
    <w:p w:rsidR="00603ED9" w:rsidRPr="00772E1A"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772E1A">
        <w:rPr>
          <w:rFonts w:ascii="PT Astra Serif" w:hAnsi="PT Astra Serif"/>
          <w:b/>
          <w:sz w:val="24"/>
          <w:szCs w:val="24"/>
        </w:rPr>
        <w:t>Подписи сторон</w:t>
      </w:r>
    </w:p>
    <w:p w:rsidR="00603ED9" w:rsidRPr="00772E1A"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772E1A">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772E1A" w:rsidRDefault="00603ED9" w:rsidP="00603ED9">
      <w:pPr>
        <w:spacing w:after="0"/>
        <w:jc w:val="center"/>
        <w:rPr>
          <w:rFonts w:ascii="PT Astra Serif" w:hAnsi="PT Astra Serif"/>
          <w:b/>
          <w:i/>
          <w:sz w:val="24"/>
          <w:szCs w:val="24"/>
        </w:rPr>
      </w:pPr>
      <w:r w:rsidRPr="00772E1A">
        <w:rPr>
          <w:rFonts w:ascii="PT Astra Serif" w:hAnsi="PT Astra Serif"/>
          <w:b/>
          <w:i/>
          <w:sz w:val="24"/>
          <w:szCs w:val="24"/>
        </w:rPr>
        <w:t>в единой информационной системе https://zakupki.gov.ru/</w:t>
      </w:r>
    </w:p>
    <w:p w:rsidR="00603ED9" w:rsidRPr="00772E1A"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Pr="00772E1A"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F8570E" w:rsidRPr="00772E1A" w:rsidRDefault="00C84C05" w:rsidP="00772E1A">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72E1A">
        <w:rPr>
          <w:rFonts w:ascii="PT Astra Serif" w:hAnsi="PT Astra Serif"/>
          <w:sz w:val="24"/>
          <w:szCs w:val="24"/>
        </w:rPr>
        <w:t>______________________________</w:t>
      </w:r>
    </w:p>
    <w:p w:rsidR="00F8570E" w:rsidRDefault="00F8570E"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8570E" w:rsidRDefault="00F8570E"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8570E" w:rsidRDefault="00F8570E"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Приложение</w:t>
      </w:r>
    </w:p>
    <w:p w:rsidR="00E25940" w:rsidRDefault="00F8570E"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 к муниципальному контракту</w:t>
      </w:r>
    </w:p>
    <w:p w:rsidR="0008218B" w:rsidRDefault="00F8570E" w:rsidP="00F8570E">
      <w:pPr>
        <w:tabs>
          <w:tab w:val="left" w:pos="3120"/>
        </w:tabs>
        <w:jc w:val="center"/>
      </w:pPr>
      <w:r w:rsidRPr="001B1BA3">
        <w:rPr>
          <w:rFonts w:ascii="PT Astra Serif" w:hAnsi="PT Astra Serif"/>
          <w:b/>
          <w:bCs/>
          <w:color w:val="000000"/>
          <w:kern w:val="1"/>
        </w:rPr>
        <w:t>Техническое задание</w:t>
      </w:r>
    </w:p>
    <w:p w:rsidR="00772E1A" w:rsidRPr="00772E1A" w:rsidRDefault="00F8570E" w:rsidP="00772E1A">
      <w:pPr>
        <w:tabs>
          <w:tab w:val="left" w:pos="709"/>
        </w:tabs>
        <w:spacing w:after="0"/>
        <w:ind w:left="-142"/>
        <w:jc w:val="center"/>
        <w:rPr>
          <w:rFonts w:ascii="PT Astra Serif" w:eastAsia="Times New Roman" w:hAnsi="PT Astra Serif" w:cs="Times New Roman"/>
          <w:b/>
          <w:bCs/>
          <w:color w:val="000000"/>
          <w:kern w:val="1"/>
          <w:sz w:val="24"/>
          <w:szCs w:val="24"/>
          <w:lang w:eastAsia="ar-SA"/>
        </w:rPr>
      </w:pPr>
      <w:r>
        <w:rPr>
          <w:rFonts w:ascii="PT Astra Serif" w:eastAsia="Calibri" w:hAnsi="PT Astra Serif" w:cs="Times New Roman"/>
          <w:sz w:val="24"/>
          <w:szCs w:val="24"/>
          <w:lang w:eastAsia="ru-RU"/>
        </w:rPr>
        <w:tab/>
      </w:r>
      <w:r w:rsidR="00772E1A" w:rsidRPr="00772E1A">
        <w:rPr>
          <w:rFonts w:ascii="PT Astra Serif" w:eastAsia="Times New Roman" w:hAnsi="PT Astra Serif" w:cs="Times New Roman"/>
          <w:b/>
          <w:bCs/>
          <w:color w:val="000000"/>
          <w:kern w:val="1"/>
          <w:sz w:val="24"/>
          <w:szCs w:val="24"/>
          <w:lang w:eastAsia="ar-SA"/>
        </w:rPr>
        <w:t>на выполнение работ по понижению тротуара возле жилых домов по ул. Чкалова д.7/1, д.7/5, д.7/6 в городе Югорске</w:t>
      </w:r>
    </w:p>
    <w:p w:rsidR="00772E1A" w:rsidRPr="00772E1A" w:rsidRDefault="00772E1A" w:rsidP="00772E1A">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772E1A">
        <w:rPr>
          <w:rFonts w:ascii="PT Astra Serif" w:eastAsia="Times New Roman" w:hAnsi="PT Astra Serif" w:cs="Times New Roman"/>
          <w:b/>
          <w:bCs/>
          <w:kern w:val="1"/>
          <w:sz w:val="24"/>
          <w:szCs w:val="24"/>
          <w:u w:val="single"/>
          <w:lang w:eastAsia="ar-SA"/>
        </w:rPr>
        <w:t>Место выполнения работ</w:t>
      </w:r>
      <w:r w:rsidRPr="00772E1A">
        <w:rPr>
          <w:rFonts w:ascii="PT Astra Serif" w:eastAsia="Times New Roman" w:hAnsi="PT Astra Serif" w:cs="Times New Roman"/>
          <w:bCs/>
          <w:kern w:val="1"/>
          <w:sz w:val="24"/>
          <w:szCs w:val="24"/>
          <w:lang w:eastAsia="ar-SA"/>
        </w:rPr>
        <w:t>:</w:t>
      </w:r>
      <w:r w:rsidRPr="00772E1A">
        <w:rPr>
          <w:rFonts w:ascii="PT Astra Serif" w:eastAsia="Times New Roman" w:hAnsi="PT Astra Serif" w:cs="Times New Roman"/>
          <w:kern w:val="1"/>
          <w:sz w:val="24"/>
          <w:szCs w:val="24"/>
          <w:lang w:eastAsia="ar-SA"/>
        </w:rPr>
        <w:t xml:space="preserve"> Ханты - Мансийский автономный округ - Югра, г. Югорск, ул. </w:t>
      </w:r>
      <w:r w:rsidRPr="00772E1A">
        <w:rPr>
          <w:rFonts w:ascii="PT Astra Serif" w:eastAsia="Times New Roman" w:hAnsi="PT Astra Serif" w:cs="Times New Roman"/>
          <w:bCs/>
          <w:color w:val="000000"/>
          <w:kern w:val="1"/>
          <w:sz w:val="24"/>
          <w:szCs w:val="24"/>
          <w:lang w:eastAsia="ar-SA"/>
        </w:rPr>
        <w:t xml:space="preserve">Чкалова д.7/1, д.7/5, д.7/6 </w:t>
      </w:r>
      <w:r w:rsidRPr="00772E1A">
        <w:rPr>
          <w:rFonts w:ascii="PT Astra Serif" w:eastAsia="Times New Roman" w:hAnsi="PT Astra Serif" w:cs="Times New Roman"/>
          <w:kern w:val="1"/>
          <w:sz w:val="24"/>
          <w:szCs w:val="24"/>
          <w:lang w:eastAsia="ar-SA"/>
        </w:rPr>
        <w:t>(территория возле жилых домов).</w:t>
      </w:r>
    </w:p>
    <w:p w:rsidR="00772E1A" w:rsidRPr="00772E1A" w:rsidRDefault="00772E1A" w:rsidP="00772E1A">
      <w:pPr>
        <w:tabs>
          <w:tab w:val="left" w:pos="709"/>
          <w:tab w:val="left" w:pos="9000"/>
        </w:tabs>
        <w:suppressAutoHyphens/>
        <w:spacing w:after="0" w:line="240" w:lineRule="auto"/>
        <w:ind w:left="-142"/>
        <w:jc w:val="both"/>
        <w:rPr>
          <w:rFonts w:ascii="PT Astra Serif" w:eastAsia="Times New Roman" w:hAnsi="PT Astra Serif" w:cs="Times New Roman"/>
          <w:b/>
          <w:kern w:val="1"/>
          <w:sz w:val="24"/>
          <w:szCs w:val="24"/>
          <w:u w:val="single"/>
          <w:lang w:eastAsia="ar-SA"/>
        </w:rPr>
      </w:pPr>
      <w:r w:rsidRPr="00772E1A">
        <w:rPr>
          <w:rFonts w:ascii="PT Astra Serif" w:eastAsia="Times New Roman" w:hAnsi="PT Astra Serif" w:cs="Times New Roman"/>
          <w:b/>
          <w:kern w:val="1"/>
          <w:sz w:val="24"/>
          <w:szCs w:val="24"/>
          <w:u w:val="single"/>
          <w:lang w:eastAsia="ar-SA"/>
        </w:rPr>
        <w:t>Срок выполнения работ:</w:t>
      </w:r>
      <w:r w:rsidRPr="00772E1A">
        <w:rPr>
          <w:rFonts w:ascii="PT Astra Serif" w:eastAsia="Times New Roman" w:hAnsi="PT Astra Serif" w:cs="Times New Roman"/>
          <w:b/>
          <w:kern w:val="1"/>
          <w:sz w:val="24"/>
          <w:szCs w:val="24"/>
          <w:lang w:eastAsia="ar-SA"/>
        </w:rPr>
        <w:tab/>
      </w:r>
    </w:p>
    <w:p w:rsidR="00772E1A" w:rsidRPr="00772E1A" w:rsidRDefault="00772E1A" w:rsidP="00772E1A">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772E1A">
        <w:rPr>
          <w:rFonts w:ascii="PT Astra Serif" w:eastAsia="Times New Roman" w:hAnsi="PT Astra Serif" w:cs="Times New Roman"/>
          <w:kern w:val="1"/>
          <w:sz w:val="24"/>
          <w:szCs w:val="24"/>
          <w:lang w:eastAsia="ar-SA"/>
        </w:rPr>
        <w:t xml:space="preserve">- начало: </w:t>
      </w:r>
      <w:proofErr w:type="gramStart"/>
      <w:r w:rsidRPr="00772E1A">
        <w:rPr>
          <w:rFonts w:ascii="PT Astra Serif" w:eastAsia="Times New Roman" w:hAnsi="PT Astra Serif" w:cs="Times New Roman"/>
          <w:kern w:val="1"/>
          <w:sz w:val="24"/>
          <w:szCs w:val="24"/>
          <w:lang w:eastAsia="ar-SA"/>
        </w:rPr>
        <w:t>с даты заключения</w:t>
      </w:r>
      <w:proofErr w:type="gramEnd"/>
      <w:r w:rsidRPr="00772E1A">
        <w:rPr>
          <w:rFonts w:ascii="PT Astra Serif" w:eastAsia="Times New Roman" w:hAnsi="PT Astra Serif" w:cs="Times New Roman"/>
          <w:kern w:val="1"/>
          <w:sz w:val="24"/>
          <w:szCs w:val="24"/>
          <w:lang w:eastAsia="ar-SA"/>
        </w:rPr>
        <w:t xml:space="preserve"> муниципального контракта;</w:t>
      </w:r>
    </w:p>
    <w:p w:rsidR="00772E1A" w:rsidRPr="00772E1A" w:rsidRDefault="00772E1A" w:rsidP="00772E1A">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772E1A">
        <w:rPr>
          <w:rFonts w:ascii="PT Astra Serif" w:eastAsia="Times New Roman" w:hAnsi="PT Astra Serif" w:cs="Times New Roman"/>
          <w:kern w:val="1"/>
          <w:sz w:val="24"/>
          <w:szCs w:val="24"/>
          <w:lang w:eastAsia="ar-SA"/>
        </w:rPr>
        <w:t xml:space="preserve">- окончание: 30.09.2024 года. </w:t>
      </w:r>
      <w:r w:rsidRPr="00772E1A">
        <w:rPr>
          <w:rFonts w:ascii="PT Astra Serif" w:eastAsia="Times New Roman" w:hAnsi="PT Astra Serif" w:cs="Times New Roman"/>
          <w:kern w:val="1"/>
          <w:sz w:val="24"/>
          <w:szCs w:val="24"/>
          <w:lang w:eastAsia="ar-SA"/>
        </w:rPr>
        <w:tab/>
      </w:r>
    </w:p>
    <w:p w:rsidR="00772E1A" w:rsidRPr="00772E1A" w:rsidRDefault="00772E1A" w:rsidP="00772E1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72E1A">
        <w:rPr>
          <w:rFonts w:ascii="PT Astra Serif" w:eastAsia="Times New Roman" w:hAnsi="PT Astra Serif" w:cs="Times New Roman"/>
          <w:kern w:val="1"/>
          <w:sz w:val="24"/>
          <w:szCs w:val="24"/>
          <w:lang w:eastAsia="ar-SA"/>
        </w:rPr>
        <w:t xml:space="preserve">Срок исполнения контракта: </w:t>
      </w:r>
      <w:proofErr w:type="gramStart"/>
      <w:r w:rsidRPr="00772E1A">
        <w:rPr>
          <w:rFonts w:ascii="PT Astra Serif" w:eastAsia="Times New Roman" w:hAnsi="PT Astra Serif" w:cs="Times New Roman"/>
          <w:kern w:val="1"/>
          <w:sz w:val="24"/>
          <w:szCs w:val="24"/>
          <w:lang w:eastAsia="ar-SA"/>
        </w:rPr>
        <w:t>с даты заключения</w:t>
      </w:r>
      <w:proofErr w:type="gramEnd"/>
      <w:r w:rsidRPr="00772E1A">
        <w:rPr>
          <w:rFonts w:ascii="PT Astra Serif" w:eastAsia="Times New Roman" w:hAnsi="PT Astra Serif" w:cs="Times New Roman"/>
          <w:kern w:val="1"/>
          <w:sz w:val="24"/>
          <w:szCs w:val="24"/>
          <w:lang w:eastAsia="ar-SA"/>
        </w:rPr>
        <w:t xml:space="preserve"> муниципального контракта  по  06.11.2024 года.</w:t>
      </w:r>
    </w:p>
    <w:p w:rsidR="00772E1A" w:rsidRPr="00772E1A" w:rsidRDefault="00772E1A" w:rsidP="00772E1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72E1A">
        <w:rPr>
          <w:rFonts w:ascii="PT Astra Serif" w:eastAsia="Times New Roman" w:hAnsi="PT Astra Serif" w:cs="Times New Roman"/>
          <w:bCs/>
          <w:kern w:val="1"/>
          <w:sz w:val="24"/>
          <w:szCs w:val="24"/>
          <w:lang w:eastAsia="ar-SA"/>
        </w:rPr>
        <w:tab/>
      </w:r>
      <w:r w:rsidRPr="00772E1A">
        <w:rPr>
          <w:rFonts w:ascii="PT Astra Serif" w:eastAsia="Times New Roman" w:hAnsi="PT Astra Serif" w:cs="Times New Roman"/>
          <w:bCs/>
          <w:kern w:val="1"/>
          <w:sz w:val="24"/>
          <w:szCs w:val="24"/>
          <w:lang w:eastAsia="ar-SA"/>
        </w:rPr>
        <w:tab/>
        <w:t xml:space="preserve">Цена контракта включает в себя: </w:t>
      </w:r>
      <w:r w:rsidRPr="00772E1A">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772E1A">
        <w:rPr>
          <w:rFonts w:ascii="PT Astra Serif" w:eastAsia="Times New Roman" w:hAnsi="PT Astra Serif" w:cs="Times New Roman"/>
          <w:bCs/>
          <w:kern w:val="1"/>
          <w:sz w:val="24"/>
          <w:szCs w:val="24"/>
          <w:lang w:eastAsia="ar-SA"/>
        </w:rPr>
        <w:t xml:space="preserve"> либо без НДС </w:t>
      </w:r>
      <w:r w:rsidRPr="00772E1A">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5"/>
    <w:p w:rsidR="00772E1A" w:rsidRPr="00772E1A" w:rsidRDefault="00772E1A" w:rsidP="00772E1A">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772E1A">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772E1A" w:rsidRPr="00772E1A" w:rsidRDefault="00772E1A" w:rsidP="00772E1A">
      <w:pPr>
        <w:suppressAutoHyphens/>
        <w:spacing w:after="0" w:line="240" w:lineRule="auto"/>
        <w:ind w:firstLine="709"/>
        <w:jc w:val="both"/>
        <w:rPr>
          <w:rFonts w:ascii="PT Astra Serif" w:eastAsia="Calibri" w:hAnsi="PT Astra Serif" w:cs="Times New Roman"/>
          <w:sz w:val="24"/>
          <w:szCs w:val="24"/>
          <w:lang w:eastAsia="ru-RU"/>
        </w:rPr>
      </w:pPr>
      <w:r w:rsidRPr="00772E1A">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2"/>
          <w:sz w:val="24"/>
          <w:szCs w:val="24"/>
          <w:lang w:eastAsia="ar-SA"/>
        </w:rPr>
      </w:pPr>
      <w:r w:rsidRPr="00772E1A">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772E1A" w:rsidRPr="00772E1A" w:rsidRDefault="00772E1A" w:rsidP="00772E1A">
      <w:pPr>
        <w:suppressAutoHyphens/>
        <w:spacing w:after="0" w:line="240" w:lineRule="auto"/>
        <w:ind w:firstLine="709"/>
        <w:jc w:val="both"/>
        <w:rPr>
          <w:rFonts w:ascii="PT Astra Serif" w:eastAsia="Calibri" w:hAnsi="PT Astra Serif" w:cs="Times New Roman"/>
          <w:sz w:val="24"/>
          <w:szCs w:val="24"/>
          <w:lang w:eastAsia="ru-RU"/>
        </w:rPr>
      </w:pPr>
      <w:r w:rsidRPr="00772E1A">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2"/>
          <w:sz w:val="24"/>
          <w:szCs w:val="24"/>
          <w:lang w:eastAsia="ar-SA"/>
        </w:rPr>
      </w:pPr>
      <w:r w:rsidRPr="00772E1A">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2"/>
          <w:sz w:val="24"/>
          <w:szCs w:val="24"/>
          <w:lang w:eastAsia="ar-SA"/>
        </w:rPr>
      </w:pPr>
      <w:r w:rsidRPr="00772E1A">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772E1A" w:rsidRPr="00772E1A" w:rsidRDefault="00772E1A" w:rsidP="00772E1A">
      <w:pPr>
        <w:suppressAutoHyphens/>
        <w:spacing w:after="0" w:line="240" w:lineRule="auto"/>
        <w:ind w:firstLine="709"/>
        <w:jc w:val="both"/>
        <w:rPr>
          <w:rFonts w:ascii="PT Astra Serif" w:eastAsia="Calibri" w:hAnsi="PT Astra Serif" w:cs="Times New Roman"/>
          <w:sz w:val="24"/>
          <w:szCs w:val="24"/>
          <w:lang w:eastAsia="ru-RU"/>
        </w:rPr>
      </w:pPr>
      <w:r w:rsidRPr="00772E1A">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72E1A" w:rsidRPr="00772E1A" w:rsidRDefault="00772E1A" w:rsidP="00772E1A">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772E1A">
        <w:rPr>
          <w:rFonts w:ascii="PT Astra Serif" w:eastAsia="Calibri" w:hAnsi="PT Astra Serif" w:cs="Times New Roman"/>
          <w:b/>
          <w:bCs/>
          <w:sz w:val="24"/>
          <w:szCs w:val="24"/>
          <w:u w:val="single"/>
          <w:lang w:eastAsia="ru-RU"/>
        </w:rPr>
        <w:t>Качественные характеристики объекта закупки:</w:t>
      </w:r>
    </w:p>
    <w:p w:rsidR="00772E1A" w:rsidRPr="00772E1A" w:rsidRDefault="00772E1A" w:rsidP="00772E1A">
      <w:pPr>
        <w:tabs>
          <w:tab w:val="left" w:pos="0"/>
        </w:tabs>
        <w:spacing w:after="0" w:line="240" w:lineRule="auto"/>
        <w:ind w:firstLine="709"/>
        <w:jc w:val="both"/>
        <w:rPr>
          <w:rFonts w:ascii="PT Astra Serif" w:eastAsia="Calibri" w:hAnsi="PT Astra Serif" w:cs="Times New Roman"/>
          <w:sz w:val="24"/>
          <w:szCs w:val="24"/>
        </w:rPr>
      </w:pPr>
      <w:r w:rsidRPr="00772E1A">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772E1A">
        <w:rPr>
          <w:rFonts w:ascii="PT Astra Serif" w:eastAsia="Calibri" w:hAnsi="PT Astra Serif" w:cs="Times New Roman"/>
          <w:sz w:val="24"/>
          <w:szCs w:val="24"/>
        </w:rPr>
        <w:t xml:space="preserve"> санитарных норм и правил (СанПиН)</w:t>
      </w:r>
      <w:r w:rsidRPr="00772E1A">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72E1A">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72E1A">
        <w:rPr>
          <w:rFonts w:ascii="PT Astra Serif" w:eastAsia="Calibri" w:hAnsi="PT Astra Serif" w:cs="Times New Roman"/>
          <w:sz w:val="24"/>
          <w:szCs w:val="24"/>
        </w:rPr>
        <w:t>ТР</w:t>
      </w:r>
      <w:proofErr w:type="gramEnd"/>
      <w:r w:rsidRPr="00772E1A">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772E1A" w:rsidRPr="00772E1A" w:rsidRDefault="00772E1A" w:rsidP="00772E1A">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772E1A">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772E1A" w:rsidRPr="00772E1A" w:rsidRDefault="00772E1A" w:rsidP="00772E1A">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772E1A">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772E1A">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2"/>
          <w:sz w:val="24"/>
          <w:szCs w:val="24"/>
          <w:lang w:eastAsia="ar-SA"/>
        </w:rPr>
      </w:pPr>
      <w:r w:rsidRPr="00772E1A">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772E1A">
        <w:rPr>
          <w:rFonts w:ascii="PT Astra Serif" w:eastAsia="Times New Roman" w:hAnsi="PT Astra Serif" w:cs="Times New Roman"/>
          <w:kern w:val="2"/>
          <w:sz w:val="24"/>
          <w:szCs w:val="24"/>
          <w:lang w:eastAsia="ar-SA"/>
        </w:rPr>
        <w:t>:</w:t>
      </w:r>
    </w:p>
    <w:p w:rsidR="00772E1A" w:rsidRPr="00772E1A" w:rsidRDefault="00772E1A" w:rsidP="00772E1A">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772E1A">
        <w:rPr>
          <w:rFonts w:ascii="PT Astra Serif" w:eastAsia="Times New Roman" w:hAnsi="PT Astra Serif" w:cs="Times New Roman"/>
          <w:kern w:val="2"/>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772E1A">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772E1A" w:rsidRPr="00772E1A" w:rsidRDefault="00772E1A" w:rsidP="00772E1A">
      <w:pPr>
        <w:suppressAutoHyphens/>
        <w:spacing w:after="0" w:line="240" w:lineRule="auto"/>
        <w:ind w:firstLine="709"/>
        <w:rPr>
          <w:rFonts w:ascii="PT Astra Serif" w:eastAsia="Calibri" w:hAnsi="PT Astra Serif" w:cs="Times New Roman"/>
          <w:bCs/>
          <w:sz w:val="24"/>
          <w:szCs w:val="24"/>
          <w:lang w:eastAsia="ru-RU"/>
        </w:rPr>
      </w:pPr>
    </w:p>
    <w:p w:rsidR="00772E1A" w:rsidRPr="00772E1A" w:rsidRDefault="00772E1A" w:rsidP="00772E1A">
      <w:pPr>
        <w:suppressAutoHyphens/>
        <w:spacing w:after="0" w:line="240" w:lineRule="auto"/>
        <w:ind w:firstLine="709"/>
        <w:jc w:val="both"/>
        <w:rPr>
          <w:rFonts w:ascii="PT Astra Serif" w:eastAsia="Times New Roman" w:hAnsi="PT Astra Serif" w:cs="Times New Roman"/>
          <w:kern w:val="1"/>
          <w:sz w:val="24"/>
          <w:szCs w:val="24"/>
          <w:lang w:eastAsia="ar-SA"/>
        </w:rPr>
      </w:pPr>
      <w:r w:rsidRPr="00772E1A">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772E1A" w:rsidRPr="00772E1A" w:rsidRDefault="00772E1A" w:rsidP="00772E1A">
      <w:pPr>
        <w:suppressAutoHyphens/>
        <w:spacing w:after="0" w:line="240" w:lineRule="auto"/>
        <w:ind w:firstLine="567"/>
        <w:jc w:val="both"/>
        <w:rPr>
          <w:rFonts w:ascii="PT Astra Serif" w:eastAsia="Times New Roman" w:hAnsi="PT Astra Serif" w:cs="Times New Roman"/>
          <w:kern w:val="2"/>
          <w:sz w:val="24"/>
          <w:szCs w:val="24"/>
          <w:lang w:eastAsia="ar-SA"/>
        </w:rPr>
      </w:pPr>
    </w:p>
    <w:tbl>
      <w:tblPr>
        <w:tblStyle w:val="af8"/>
        <w:tblW w:w="0" w:type="auto"/>
        <w:tblLook w:val="04A0" w:firstRow="1" w:lastRow="0" w:firstColumn="1" w:lastColumn="0" w:noHBand="0" w:noVBand="1"/>
      </w:tblPr>
      <w:tblGrid>
        <w:gridCol w:w="375"/>
        <w:gridCol w:w="4864"/>
        <w:gridCol w:w="5239"/>
      </w:tblGrid>
      <w:tr w:rsidR="00772E1A" w:rsidRPr="00772E1A" w:rsidTr="00772E1A">
        <w:tc>
          <w:tcPr>
            <w:tcW w:w="375" w:type="dxa"/>
          </w:tcPr>
          <w:p w:rsidR="00772E1A" w:rsidRPr="00772E1A" w:rsidRDefault="00772E1A" w:rsidP="00772E1A">
            <w:pPr>
              <w:suppressAutoHyphens/>
              <w:jc w:val="both"/>
              <w:rPr>
                <w:rFonts w:ascii="PT Astra Serif" w:hAnsi="PT Astra Serif" w:cs="Times New Roman"/>
                <w:kern w:val="2"/>
                <w:sz w:val="24"/>
                <w:szCs w:val="24"/>
                <w:lang w:eastAsia="ar-SA"/>
              </w:rPr>
            </w:pPr>
          </w:p>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1</w:t>
            </w:r>
          </w:p>
        </w:tc>
        <w:tc>
          <w:tcPr>
            <w:tcW w:w="4864" w:type="dxa"/>
          </w:tcPr>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ab/>
            </w:r>
          </w:p>
          <w:p w:rsidR="00772E1A" w:rsidRPr="00772E1A" w:rsidRDefault="00772E1A" w:rsidP="00772E1A">
            <w:pPr>
              <w:suppressAutoHyphens/>
              <w:jc w:val="center"/>
              <w:rPr>
                <w:rFonts w:ascii="PT Astra Serif" w:hAnsi="PT Astra Serif" w:cs="Times New Roman"/>
                <w:kern w:val="2"/>
                <w:sz w:val="24"/>
                <w:szCs w:val="24"/>
                <w:lang w:eastAsia="ar-SA"/>
              </w:rPr>
            </w:pPr>
            <w:bookmarkStart w:id="6" w:name="_GoBack"/>
            <w:r w:rsidRPr="00772E1A">
              <w:rPr>
                <w:rFonts w:ascii="PT Astra Serif" w:hAnsi="PT Astra Serif" w:cs="Times New Roman"/>
                <w:kern w:val="2"/>
                <w:sz w:val="24"/>
                <w:szCs w:val="24"/>
                <w:lang w:eastAsia="ar-SA"/>
              </w:rPr>
              <w:t>Плитка</w:t>
            </w:r>
          </w:p>
          <w:bookmarkEnd w:id="6"/>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Times New Roman" w:hAnsi="Times New Roman" w:cs="Times New Roman"/>
                <w:noProof/>
                <w:kern w:val="2"/>
                <w:sz w:val="24"/>
                <w:szCs w:val="24"/>
              </w:rPr>
              <w:drawing>
                <wp:inline distT="0" distB="0" distL="0" distR="0" wp14:anchorId="362C59A4" wp14:editId="5E77B66D">
                  <wp:extent cx="2771775" cy="2276475"/>
                  <wp:effectExtent l="0" t="0" r="9525" b="9525"/>
                  <wp:docPr id="1" name="Рисунок 1" descr="Фотограф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графия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1775" cy="2276475"/>
                          </a:xfrm>
                          <a:prstGeom prst="rect">
                            <a:avLst/>
                          </a:prstGeom>
                          <a:noFill/>
                          <a:ln>
                            <a:noFill/>
                          </a:ln>
                        </pic:spPr>
                      </pic:pic>
                    </a:graphicData>
                  </a:graphic>
                </wp:inline>
              </w:drawing>
            </w:r>
          </w:p>
        </w:tc>
        <w:tc>
          <w:tcPr>
            <w:tcW w:w="5239" w:type="dxa"/>
          </w:tcPr>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Плитка тротуарная «Брусчатка»</w:t>
            </w:r>
          </w:p>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Форма – кирпичик;</w:t>
            </w:r>
          </w:p>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Размер: 200х100мм; толщина 50мм</w:t>
            </w:r>
          </w:p>
          <w:p w:rsidR="00772E1A" w:rsidRPr="00772E1A" w:rsidRDefault="00772E1A" w:rsidP="00772E1A">
            <w:pPr>
              <w:suppressAutoHyphens/>
              <w:jc w:val="both"/>
              <w:rPr>
                <w:rFonts w:ascii="PT Astra Serif" w:hAnsi="PT Astra Serif" w:cs="Times New Roman"/>
                <w:kern w:val="2"/>
                <w:sz w:val="24"/>
                <w:szCs w:val="24"/>
                <w:lang w:eastAsia="ar-SA"/>
              </w:rPr>
            </w:pPr>
            <w:r w:rsidRPr="00772E1A">
              <w:rPr>
                <w:rFonts w:ascii="PT Astra Serif" w:hAnsi="PT Astra Serif" w:cs="Times New Roman"/>
                <w:kern w:val="2"/>
                <w:sz w:val="24"/>
                <w:szCs w:val="24"/>
                <w:lang w:eastAsia="ar-SA"/>
              </w:rPr>
              <w:t xml:space="preserve">Свойства плитки: имеет долговечный срок службы; не скользит, является морозостойкой и водоустойчивой; не </w:t>
            </w:r>
            <w:proofErr w:type="gramStart"/>
            <w:r w:rsidRPr="00772E1A">
              <w:rPr>
                <w:rFonts w:ascii="PT Astra Serif" w:hAnsi="PT Astra Serif" w:cs="Times New Roman"/>
                <w:kern w:val="2"/>
                <w:sz w:val="24"/>
                <w:szCs w:val="24"/>
                <w:lang w:eastAsia="ar-SA"/>
              </w:rPr>
              <w:t>деформируется из-за резких перепадов температурного режима и является</w:t>
            </w:r>
            <w:proofErr w:type="gramEnd"/>
            <w:r w:rsidRPr="00772E1A">
              <w:rPr>
                <w:rFonts w:ascii="PT Astra Serif" w:hAnsi="PT Astra Serif" w:cs="Times New Roman"/>
                <w:kern w:val="2"/>
                <w:sz w:val="24"/>
                <w:szCs w:val="24"/>
                <w:lang w:eastAsia="ar-SA"/>
              </w:rPr>
              <w:t xml:space="preserve"> экологически чистой, так как не содержит в составе вредные примеси.</w:t>
            </w:r>
          </w:p>
        </w:tc>
      </w:tr>
    </w:tbl>
    <w:p w:rsidR="00772E1A" w:rsidRPr="00772E1A" w:rsidRDefault="00772E1A" w:rsidP="00772E1A">
      <w:pPr>
        <w:suppressAutoHyphens/>
        <w:spacing w:after="0" w:line="240" w:lineRule="auto"/>
        <w:ind w:firstLine="709"/>
        <w:rPr>
          <w:rFonts w:ascii="PT Astra Serif" w:eastAsia="Calibri" w:hAnsi="PT Astra Serif" w:cs="Times New Roman"/>
          <w:bCs/>
          <w:sz w:val="24"/>
          <w:szCs w:val="24"/>
          <w:lang w:eastAsia="ru-RU"/>
        </w:rPr>
      </w:pPr>
    </w:p>
    <w:p w:rsidR="00772E1A" w:rsidRPr="00772E1A" w:rsidRDefault="00772E1A" w:rsidP="00772E1A">
      <w:pPr>
        <w:suppressAutoHyphens/>
        <w:spacing w:after="0" w:line="240" w:lineRule="auto"/>
        <w:ind w:firstLine="709"/>
        <w:rPr>
          <w:rFonts w:ascii="PT Astra Serif" w:eastAsia="Calibri" w:hAnsi="PT Astra Serif" w:cs="Times New Roman"/>
          <w:bCs/>
          <w:sz w:val="24"/>
          <w:szCs w:val="24"/>
          <w:lang w:eastAsia="ru-RU"/>
        </w:rPr>
      </w:pPr>
      <w:r w:rsidRPr="00772E1A">
        <w:rPr>
          <w:rFonts w:ascii="PT Astra Serif" w:eastAsia="Calibri" w:hAnsi="PT Astra Serif" w:cs="Times New Roman"/>
          <w:bCs/>
          <w:sz w:val="24"/>
          <w:szCs w:val="24"/>
          <w:lang w:eastAsia="ru-RU"/>
        </w:rPr>
        <w:t xml:space="preserve">Перечень и объем выполняемых работ </w:t>
      </w:r>
      <w:proofErr w:type="gramStart"/>
      <w:r w:rsidRPr="00772E1A">
        <w:rPr>
          <w:rFonts w:ascii="PT Astra Serif" w:eastAsia="Calibri" w:hAnsi="PT Astra Serif" w:cs="Times New Roman"/>
          <w:bCs/>
          <w:sz w:val="24"/>
          <w:szCs w:val="24"/>
          <w:lang w:eastAsia="ru-RU"/>
        </w:rPr>
        <w:t>указаны</w:t>
      </w:r>
      <w:proofErr w:type="gramEnd"/>
      <w:r w:rsidRPr="00772E1A">
        <w:rPr>
          <w:rFonts w:ascii="PT Astra Serif" w:eastAsia="Calibri" w:hAnsi="PT Astra Serif" w:cs="Times New Roman"/>
          <w:bCs/>
          <w:sz w:val="24"/>
          <w:szCs w:val="24"/>
          <w:lang w:eastAsia="ru-RU"/>
        </w:rPr>
        <w:t xml:space="preserve"> в локальном сметном расчете.</w:t>
      </w:r>
    </w:p>
    <w:p w:rsidR="00772E1A" w:rsidRPr="00772E1A" w:rsidRDefault="00772E1A" w:rsidP="00772E1A">
      <w:pPr>
        <w:spacing w:after="0" w:line="240" w:lineRule="auto"/>
        <w:jc w:val="both"/>
        <w:rPr>
          <w:rFonts w:ascii="Arial" w:eastAsia="Times New Roman" w:hAnsi="Arial" w:cs="Arial"/>
          <w:b/>
          <w:bCs/>
          <w:sz w:val="28"/>
          <w:szCs w:val="28"/>
          <w:lang w:eastAsia="ru-RU"/>
        </w:rPr>
      </w:pPr>
    </w:p>
    <w:p w:rsidR="00772E1A" w:rsidRPr="00F8570E" w:rsidRDefault="00772E1A" w:rsidP="00F8570E">
      <w:pPr>
        <w:rPr>
          <w:rFonts w:ascii="PT Astra Serif" w:eastAsia="Calibri" w:hAnsi="PT Astra Serif" w:cs="Times New Roman"/>
          <w:sz w:val="24"/>
          <w:szCs w:val="24"/>
          <w:lang w:eastAsia="ru-RU"/>
        </w:rPr>
        <w:sectPr w:rsidR="00772E1A" w:rsidRPr="00F8570E" w:rsidSect="00772E1A">
          <w:pgSz w:w="11906" w:h="16838"/>
          <w:pgMar w:top="567" w:right="567" w:bottom="567" w:left="1077" w:header="709" w:footer="709" w:gutter="0"/>
          <w:cols w:space="708"/>
          <w:docGrid w:linePitch="360"/>
        </w:sectPr>
      </w:pPr>
    </w:p>
    <w:p w:rsidR="00F8570E" w:rsidRDefault="00F8570E" w:rsidP="0008218B">
      <w:pPr>
        <w:sectPr w:rsidR="00F8570E"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3"/>
        <w:gridCol w:w="1422"/>
        <w:gridCol w:w="752"/>
        <w:gridCol w:w="902"/>
        <w:gridCol w:w="743"/>
        <w:gridCol w:w="827"/>
        <w:gridCol w:w="454"/>
        <w:gridCol w:w="944"/>
        <w:gridCol w:w="944"/>
        <w:gridCol w:w="1244"/>
        <w:gridCol w:w="1299"/>
        <w:gridCol w:w="1172"/>
        <w:gridCol w:w="815"/>
        <w:gridCol w:w="1172"/>
        <w:gridCol w:w="1244"/>
        <w:gridCol w:w="1169"/>
      </w:tblGrid>
      <w:tr w:rsidR="00772E1A" w:rsidRPr="00772E1A" w:rsidTr="00772E1A">
        <w:trPr>
          <w:trHeight w:val="345"/>
        </w:trPr>
        <w:tc>
          <w:tcPr>
            <w:tcW w:w="5000" w:type="pct"/>
            <w:gridSpan w:val="16"/>
            <w:shd w:val="clear" w:color="auto" w:fill="auto"/>
            <w:noWrap/>
            <w:vAlign w:val="bottom"/>
            <w:hideMark/>
          </w:tcPr>
          <w:p w:rsidR="00772E1A" w:rsidRPr="00772E1A" w:rsidRDefault="00772E1A" w:rsidP="00772E1A">
            <w:pPr>
              <w:spacing w:after="0" w:line="240" w:lineRule="auto"/>
              <w:jc w:val="center"/>
              <w:rPr>
                <w:rFonts w:ascii="Arial" w:eastAsia="Times New Roman" w:hAnsi="Arial" w:cs="Arial"/>
                <w:b/>
                <w:bCs/>
                <w:sz w:val="28"/>
                <w:szCs w:val="28"/>
                <w:lang w:eastAsia="ru-RU"/>
              </w:rPr>
            </w:pPr>
            <w:r w:rsidRPr="00772E1A">
              <w:rPr>
                <w:rFonts w:ascii="Arial" w:eastAsia="Times New Roman" w:hAnsi="Arial" w:cs="Arial"/>
                <w:b/>
                <w:bCs/>
                <w:sz w:val="28"/>
                <w:szCs w:val="28"/>
                <w:lang w:eastAsia="ru-RU"/>
              </w:rPr>
              <w:lastRenderedPageBreak/>
              <w:t>ЛОКАЛЬНЫЙ СМЕТНЫЙ РАСЧЕТ (СМЕТА)</w:t>
            </w:r>
          </w:p>
        </w:tc>
      </w:tr>
      <w:tr w:rsidR="00772E1A" w:rsidRPr="00772E1A" w:rsidTr="00772E1A">
        <w:trPr>
          <w:trHeight w:val="330"/>
        </w:trPr>
        <w:tc>
          <w:tcPr>
            <w:tcW w:w="5000" w:type="pct"/>
            <w:gridSpan w:val="16"/>
            <w:shd w:val="clear" w:color="auto" w:fill="auto"/>
            <w:noWrap/>
            <w:vAlign w:val="bottom"/>
            <w:hideMark/>
          </w:tcPr>
          <w:p w:rsidR="00772E1A" w:rsidRPr="00772E1A" w:rsidRDefault="00772E1A" w:rsidP="00772E1A">
            <w:pPr>
              <w:spacing w:after="0" w:line="240" w:lineRule="auto"/>
              <w:jc w:val="center"/>
              <w:rPr>
                <w:rFonts w:ascii="Arial" w:eastAsia="Times New Roman" w:hAnsi="Arial" w:cs="Arial"/>
                <w:b/>
                <w:bCs/>
                <w:sz w:val="28"/>
                <w:szCs w:val="28"/>
                <w:lang w:eastAsia="ru-RU"/>
              </w:rPr>
            </w:pPr>
            <w:r w:rsidRPr="00772E1A">
              <w:rPr>
                <w:rFonts w:ascii="Arial" w:eastAsia="Times New Roman" w:hAnsi="Arial" w:cs="Arial"/>
                <w:b/>
                <w:bCs/>
                <w:sz w:val="28"/>
                <w:szCs w:val="28"/>
                <w:lang w:eastAsia="ru-RU"/>
              </w:rPr>
              <w:t>Выполнение работ по понижению тротуаров возле жилых домов по ул. Чкалова д. 7/1, д. 7/5, д. 7/6 в городе Югорске</w:t>
            </w:r>
          </w:p>
        </w:tc>
      </w:tr>
      <w:tr w:rsidR="00772E1A" w:rsidRPr="00772E1A" w:rsidTr="00772E1A">
        <w:trPr>
          <w:trHeight w:val="225"/>
        </w:trPr>
        <w:tc>
          <w:tcPr>
            <w:tcW w:w="227" w:type="pct"/>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w:t>
            </w:r>
            <w:proofErr w:type="gramStart"/>
            <w:r w:rsidRPr="00772E1A">
              <w:rPr>
                <w:rFonts w:ascii="Arial" w:eastAsia="Times New Roman" w:hAnsi="Arial" w:cs="Arial"/>
                <w:color w:val="000000"/>
                <w:sz w:val="16"/>
                <w:szCs w:val="16"/>
                <w:lang w:eastAsia="ru-RU"/>
              </w:rPr>
              <w:t>п</w:t>
            </w:r>
            <w:proofErr w:type="gramEnd"/>
            <w:r w:rsidRPr="00772E1A">
              <w:rPr>
                <w:rFonts w:ascii="Arial" w:eastAsia="Times New Roman" w:hAnsi="Arial" w:cs="Arial"/>
                <w:color w:val="000000"/>
                <w:sz w:val="16"/>
                <w:szCs w:val="16"/>
                <w:lang w:eastAsia="ru-RU"/>
              </w:rPr>
              <w:t>/п</w:t>
            </w:r>
          </w:p>
        </w:tc>
        <w:tc>
          <w:tcPr>
            <w:tcW w:w="465" w:type="pct"/>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Обоснование</w:t>
            </w:r>
          </w:p>
        </w:tc>
        <w:tc>
          <w:tcPr>
            <w:tcW w:w="1188" w:type="pct"/>
            <w:gridSpan w:val="5"/>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Наименование работ и затрат</w:t>
            </w:r>
          </w:p>
        </w:tc>
        <w:tc>
          <w:tcPr>
            <w:tcW w:w="285" w:type="pct"/>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Единица измерения</w:t>
            </w:r>
          </w:p>
        </w:tc>
        <w:tc>
          <w:tcPr>
            <w:tcW w:w="1051" w:type="pct"/>
            <w:gridSpan w:val="3"/>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Количество</w:t>
            </w:r>
          </w:p>
        </w:tc>
        <w:tc>
          <w:tcPr>
            <w:tcW w:w="1784" w:type="pct"/>
            <w:gridSpan w:val="5"/>
            <w:vMerge w:val="restar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Сметная стоимость, руб.</w:t>
            </w:r>
          </w:p>
        </w:tc>
      </w:tr>
      <w:tr w:rsidR="00772E1A" w:rsidRPr="00772E1A" w:rsidTr="00772E1A">
        <w:trPr>
          <w:trHeight w:val="225"/>
        </w:trPr>
        <w:tc>
          <w:tcPr>
            <w:tcW w:w="227"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65"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1188" w:type="pct"/>
            <w:gridSpan w:val="5"/>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285"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1051" w:type="pct"/>
            <w:gridSpan w:val="3"/>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1784" w:type="pct"/>
            <w:gridSpan w:val="5"/>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r>
      <w:tr w:rsidR="00772E1A" w:rsidRPr="00772E1A" w:rsidTr="00772E1A">
        <w:trPr>
          <w:trHeight w:val="1080"/>
        </w:trPr>
        <w:tc>
          <w:tcPr>
            <w:tcW w:w="227"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65"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1188" w:type="pct"/>
            <w:gridSpan w:val="5"/>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285" w:type="pct"/>
            <w:vMerge/>
            <w:vAlign w:val="center"/>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285"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на единицу измерения</w:t>
            </w:r>
          </w:p>
        </w:tc>
        <w:tc>
          <w:tcPr>
            <w:tcW w:w="375"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коэффициенты</w:t>
            </w:r>
          </w:p>
        </w:tc>
        <w:tc>
          <w:tcPr>
            <w:tcW w:w="391"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всего с учетом коэффициентов</w:t>
            </w:r>
          </w:p>
        </w:tc>
        <w:tc>
          <w:tcPr>
            <w:tcW w:w="382"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на единицу измерения в базисном уровне цен</w:t>
            </w:r>
          </w:p>
        </w:tc>
        <w:tc>
          <w:tcPr>
            <w:tcW w:w="264"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индекс</w:t>
            </w:r>
          </w:p>
        </w:tc>
        <w:tc>
          <w:tcPr>
            <w:tcW w:w="382"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на единицу измерения в текущем уровне цен</w:t>
            </w:r>
          </w:p>
        </w:tc>
        <w:tc>
          <w:tcPr>
            <w:tcW w:w="375"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коэффициенты</w:t>
            </w:r>
          </w:p>
        </w:tc>
        <w:tc>
          <w:tcPr>
            <w:tcW w:w="381" w:type="pct"/>
            <w:shd w:val="clear" w:color="auto" w:fill="auto"/>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всего в текущем уровне цен</w:t>
            </w:r>
          </w:p>
        </w:tc>
      </w:tr>
      <w:tr w:rsidR="00772E1A" w:rsidRPr="00772E1A" w:rsidTr="00772E1A">
        <w:trPr>
          <w:trHeight w:val="270"/>
        </w:trPr>
        <w:tc>
          <w:tcPr>
            <w:tcW w:w="227"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w:t>
            </w:r>
          </w:p>
        </w:tc>
        <w:tc>
          <w:tcPr>
            <w:tcW w:w="465"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2</w:t>
            </w:r>
          </w:p>
        </w:tc>
        <w:tc>
          <w:tcPr>
            <w:tcW w:w="1188" w:type="pct"/>
            <w:gridSpan w:val="5"/>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3</w:t>
            </w:r>
          </w:p>
        </w:tc>
        <w:tc>
          <w:tcPr>
            <w:tcW w:w="285"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w:t>
            </w:r>
          </w:p>
        </w:tc>
        <w:tc>
          <w:tcPr>
            <w:tcW w:w="285"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5</w:t>
            </w:r>
          </w:p>
        </w:tc>
        <w:tc>
          <w:tcPr>
            <w:tcW w:w="375"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6</w:t>
            </w:r>
          </w:p>
        </w:tc>
        <w:tc>
          <w:tcPr>
            <w:tcW w:w="391"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7</w:t>
            </w:r>
          </w:p>
        </w:tc>
        <w:tc>
          <w:tcPr>
            <w:tcW w:w="382"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8</w:t>
            </w:r>
          </w:p>
        </w:tc>
        <w:tc>
          <w:tcPr>
            <w:tcW w:w="264"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9</w:t>
            </w:r>
          </w:p>
        </w:tc>
        <w:tc>
          <w:tcPr>
            <w:tcW w:w="382"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10</w:t>
            </w:r>
          </w:p>
        </w:tc>
        <w:tc>
          <w:tcPr>
            <w:tcW w:w="375"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11</w:t>
            </w:r>
          </w:p>
        </w:tc>
        <w:tc>
          <w:tcPr>
            <w:tcW w:w="381" w:type="pct"/>
            <w:shd w:val="clear" w:color="auto" w:fill="auto"/>
            <w:noWrap/>
            <w:vAlign w:val="center"/>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12</w:t>
            </w:r>
          </w:p>
        </w:tc>
      </w:tr>
      <w:tr w:rsidR="00772E1A" w:rsidRPr="00772E1A" w:rsidTr="00772E1A">
        <w:trPr>
          <w:trHeight w:val="300"/>
        </w:trPr>
        <w:tc>
          <w:tcPr>
            <w:tcW w:w="5000" w:type="pct"/>
            <w:gridSpan w:val="16"/>
            <w:shd w:val="clear" w:color="auto" w:fill="auto"/>
            <w:vAlign w:val="center"/>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Раздел 1. Понижение тротуаров</w:t>
            </w:r>
          </w:p>
        </w:tc>
      </w:tr>
      <w:tr w:rsidR="00772E1A" w:rsidRPr="00772E1A" w:rsidTr="00772E1A">
        <w:trPr>
          <w:trHeight w:val="300"/>
        </w:trPr>
        <w:tc>
          <w:tcPr>
            <w:tcW w:w="5000" w:type="pct"/>
            <w:gridSpan w:val="16"/>
            <w:shd w:val="clear" w:color="auto" w:fill="auto"/>
            <w:vAlign w:val="center"/>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Демонтажные работы</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ГЭСНр68-02-004-04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0,0125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0,0125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Объем=(25*0,05)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1,9375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887,86</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1-100-27</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2,7</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155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1,9375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458,25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887,86</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217,33</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0,488125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261,91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91.01.02-004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Автогрейдеры среднего типа, мощность 99 кВт (135 </w:t>
            </w:r>
            <w:proofErr w:type="spellStart"/>
            <w:r w:rsidRPr="00772E1A">
              <w:rPr>
                <w:rFonts w:ascii="Arial" w:eastAsia="Times New Roman" w:hAnsi="Arial" w:cs="Arial"/>
                <w:sz w:val="16"/>
                <w:szCs w:val="16"/>
                <w:lang w:eastAsia="ru-RU"/>
              </w:rPr>
              <w:t>л.</w:t>
            </w:r>
            <w:proofErr w:type="gramStart"/>
            <w:r w:rsidRPr="00772E1A">
              <w:rPr>
                <w:rFonts w:ascii="Arial" w:eastAsia="Times New Roman" w:hAnsi="Arial" w:cs="Arial"/>
                <w:sz w:val="16"/>
                <w:szCs w:val="16"/>
                <w:lang w:eastAsia="ru-RU"/>
              </w:rPr>
              <w:t>с</w:t>
            </w:r>
            <w:proofErr w:type="spellEnd"/>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1,55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0,019375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1 299,64</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1,47</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1 910,47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37,02</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4-100-060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6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1,55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0,019375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711,07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13,78</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91.12.06-012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Рыхлители прицепные (без трактора)</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1,29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0,016125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62,31</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1,62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100,94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1,63</w:t>
            </w:r>
          </w:p>
        </w:tc>
      </w:tr>
      <w:tr w:rsidR="00772E1A" w:rsidRPr="00772E1A" w:rsidTr="00772E1A">
        <w:trPr>
          <w:trHeight w:val="69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91.18.01-007</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72E1A">
              <w:rPr>
                <w:rFonts w:ascii="Arial" w:eastAsia="Times New Roman" w:hAnsi="Arial" w:cs="Arial"/>
                <w:sz w:val="16"/>
                <w:szCs w:val="16"/>
                <w:lang w:eastAsia="ru-RU"/>
              </w:rPr>
              <w:t>атм</w:t>
            </w:r>
            <w:proofErr w:type="spellEnd"/>
            <w:proofErr w:type="gramEnd"/>
            <w:r w:rsidRPr="00772E1A">
              <w:rPr>
                <w:rFonts w:ascii="Arial" w:eastAsia="Times New Roman" w:hAnsi="Arial" w:cs="Arial"/>
                <w:sz w:val="16"/>
                <w:szCs w:val="16"/>
                <w:lang w:eastAsia="ru-RU"/>
              </w:rPr>
              <w:t>), производительность до 5,4 м3/мин</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0,46875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374,87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175,72</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0,46875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248,13</w:t>
            </w:r>
          </w:p>
        </w:tc>
      </w:tr>
      <w:tr w:rsidR="00772E1A" w:rsidRPr="00772E1A" w:rsidTr="00772E1A">
        <w:trPr>
          <w:trHeight w:val="465"/>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91.21.10-002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0,9375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3,16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2,96</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1 367,10</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1 149,77</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/812-102.0-3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Благоустройство (</w:t>
            </w:r>
            <w:proofErr w:type="gramStart"/>
            <w:r w:rsidRPr="00772E1A">
              <w:rPr>
                <w:rFonts w:ascii="Arial" w:eastAsia="Times New Roman" w:hAnsi="Arial" w:cs="Arial"/>
                <w:sz w:val="16"/>
                <w:szCs w:val="16"/>
                <w:lang w:eastAsia="ru-RU"/>
              </w:rPr>
              <w:t>ремонтно-строительные</w:t>
            </w:r>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1 184,26</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/774-102.0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Благоустройство (ремонтно-строительные)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620,88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253 779,20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3 172,24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ГЭСНр68-02-004-02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Разборка покрытий и оснований: щебеночных</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lastRenderedPageBreak/>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Объем=(25*0,1)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0,2925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127,10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1-100-21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2,1</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0,2925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434,54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127,10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100,65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0,074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46,89</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91.01.02-004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Автогрейдеры среднего типа, мощность 99 кВт (135 </w:t>
            </w:r>
            <w:proofErr w:type="spellStart"/>
            <w:r w:rsidRPr="00772E1A">
              <w:rPr>
                <w:rFonts w:ascii="Arial" w:eastAsia="Times New Roman" w:hAnsi="Arial" w:cs="Arial"/>
                <w:sz w:val="16"/>
                <w:szCs w:val="16"/>
                <w:lang w:eastAsia="ru-RU"/>
              </w:rPr>
              <w:t>л.</w:t>
            </w:r>
            <w:proofErr w:type="gramStart"/>
            <w:r w:rsidRPr="00772E1A">
              <w:rPr>
                <w:rFonts w:ascii="Arial" w:eastAsia="Times New Roman" w:hAnsi="Arial" w:cs="Arial"/>
                <w:sz w:val="16"/>
                <w:szCs w:val="16"/>
                <w:lang w:eastAsia="ru-RU"/>
              </w:rPr>
              <w:t>с</w:t>
            </w:r>
            <w:proofErr w:type="spellEnd"/>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0,0425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1 299,64</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1,47</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1 910,47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81,19</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4-100-060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6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0,0425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711,07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30,22</w:t>
            </w:r>
          </w:p>
        </w:tc>
      </w:tr>
      <w:tr w:rsidR="00772E1A" w:rsidRPr="00772E1A" w:rsidTr="00772E1A">
        <w:trPr>
          <w:trHeight w:val="465"/>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91.13.01-051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772E1A">
              <w:rPr>
                <w:rFonts w:ascii="Arial" w:eastAsia="Times New Roman" w:hAnsi="Arial" w:cs="Arial"/>
                <w:sz w:val="16"/>
                <w:szCs w:val="16"/>
                <w:lang w:eastAsia="ru-RU"/>
              </w:rPr>
              <w:t>л.</w:t>
            </w:r>
            <w:proofErr w:type="gramStart"/>
            <w:r w:rsidRPr="00772E1A">
              <w:rPr>
                <w:rFonts w:ascii="Arial" w:eastAsia="Times New Roman" w:hAnsi="Arial" w:cs="Arial"/>
                <w:sz w:val="16"/>
                <w:szCs w:val="16"/>
                <w:lang w:eastAsia="ru-RU"/>
              </w:rPr>
              <w:t>с</w:t>
            </w:r>
            <w:proofErr w:type="spellEnd"/>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1,26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0,0315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494,16</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617,70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19,46</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1,26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0,0315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16,67</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274,64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173,99</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/812-102.0-3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Благоустройство (</w:t>
            </w:r>
            <w:proofErr w:type="gramStart"/>
            <w:r w:rsidRPr="00772E1A">
              <w:rPr>
                <w:rFonts w:ascii="Arial" w:eastAsia="Times New Roman" w:hAnsi="Arial" w:cs="Arial"/>
                <w:sz w:val="16"/>
                <w:szCs w:val="16"/>
                <w:lang w:eastAsia="ru-RU"/>
              </w:rPr>
              <w:t>ремонтно-строительные</w:t>
            </w:r>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179,21</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/774-102.0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Благоустройство (ремонтно-строительные)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93,95</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21 912,00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547,80</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ГЭСНр68-02-006-01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Разборка бортовых камней: на бетонном основании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0,48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Объем=48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32,7648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15 596,70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1-100-31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3,1</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68,26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32,7648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476,02</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15 596,70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1 734,18</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4,512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2 388,43</w:t>
            </w:r>
          </w:p>
        </w:tc>
      </w:tr>
      <w:tr w:rsidR="00772E1A" w:rsidRPr="00772E1A" w:rsidTr="00772E1A">
        <w:trPr>
          <w:trHeight w:val="69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91.18.01-007</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72E1A">
              <w:rPr>
                <w:rFonts w:ascii="Arial" w:eastAsia="Times New Roman" w:hAnsi="Arial" w:cs="Arial"/>
                <w:sz w:val="16"/>
                <w:szCs w:val="16"/>
                <w:lang w:eastAsia="ru-RU"/>
              </w:rPr>
              <w:t>атм</w:t>
            </w:r>
            <w:proofErr w:type="spellEnd"/>
            <w:proofErr w:type="gramEnd"/>
            <w:r w:rsidRPr="00772E1A">
              <w:rPr>
                <w:rFonts w:ascii="Arial" w:eastAsia="Times New Roman" w:hAnsi="Arial" w:cs="Arial"/>
                <w:sz w:val="16"/>
                <w:szCs w:val="16"/>
                <w:lang w:eastAsia="ru-RU"/>
              </w:rPr>
              <w:t>), производительность до 5,4 м3/мин</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9,4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4,512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374,87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1 691,41</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9,4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4,512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2 388,43</w:t>
            </w:r>
          </w:p>
        </w:tc>
      </w:tr>
      <w:tr w:rsidR="00772E1A" w:rsidRPr="00772E1A" w:rsidTr="00772E1A">
        <w:trPr>
          <w:trHeight w:val="465"/>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91.21.10-002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28,2</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13,536</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3,16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42,77</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19 719,31</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17 985,13</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/812-102.0-3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Благоустройство (</w:t>
            </w:r>
            <w:proofErr w:type="gramStart"/>
            <w:r w:rsidRPr="00772E1A">
              <w:rPr>
                <w:rFonts w:ascii="Arial" w:eastAsia="Times New Roman" w:hAnsi="Arial" w:cs="Arial"/>
                <w:sz w:val="16"/>
                <w:szCs w:val="16"/>
                <w:lang w:eastAsia="ru-RU"/>
              </w:rPr>
              <w:t>ремонтно-строительные</w:t>
            </w:r>
            <w:proofErr w:type="gram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103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18 524,68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/774-102.0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Благоустройство (ремонтно-строительные)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9 711,97</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99 908,25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47 955,96</w:t>
            </w:r>
          </w:p>
        </w:tc>
      </w:tr>
      <w:tr w:rsidR="00772E1A" w:rsidRPr="00772E1A" w:rsidTr="00772E1A">
        <w:trPr>
          <w:trHeight w:val="300"/>
        </w:trPr>
        <w:tc>
          <w:tcPr>
            <w:tcW w:w="5000" w:type="pct"/>
            <w:gridSpan w:val="16"/>
            <w:shd w:val="clear" w:color="auto" w:fill="auto"/>
            <w:vAlign w:val="center"/>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Подготовительные работы</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lastRenderedPageBreak/>
              <w:t>4</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ГЭСН01-02-057-02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0,05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Объем=5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7,7</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3 315,54</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1-100-20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2,0</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7,7</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430,59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3 315,54</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3 315,54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3 315,54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/812-001.2-3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Земляные работы, выполняемые ручным способом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90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90</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2 983,99</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/774-001.2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Земляные работы, выполняемые ручным способом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40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40</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1 326,22</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152 515,00</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7 625,75</w:t>
            </w:r>
          </w:p>
        </w:tc>
      </w:tr>
      <w:tr w:rsidR="00772E1A" w:rsidRPr="00772E1A" w:rsidTr="00772E1A">
        <w:trPr>
          <w:trHeight w:val="300"/>
        </w:trPr>
        <w:tc>
          <w:tcPr>
            <w:tcW w:w="5000" w:type="pct"/>
            <w:gridSpan w:val="16"/>
            <w:shd w:val="clear" w:color="auto" w:fill="auto"/>
            <w:vAlign w:val="center"/>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Бордюрный камень</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ГЭСН27-02-010-02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Установка бортовых камней бетонных: при других видах покрытий // БР 100.30.15</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0,48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Объем=48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33,504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15 617,89</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1-100-29</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2,9</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69,8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33,504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466,15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15 617,89</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579,93</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0,312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218,36</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91.05.05-015</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Краны на автомобильном ходу, грузоподъемность 16 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0,61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0,2928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1 938,31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567,54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4-100-060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6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0,61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0,2928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711,07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208,20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91.14.02-001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Автомобили бортовые, грузоподъемность до 5 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0,0192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477,92</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1,35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645,19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12,39</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0,0192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10,16</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34 007,19</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01.7.15.06-0111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Гвозди строительные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0,001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0,00048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70 296,20</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1,22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85 761,36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41,17</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04.1.02.05-0006</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Смеси бетонные тяжелого бетона (БСТ), класс В15 (М200)</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5,9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2,832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4 742,74</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2,43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11 524,86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32 638,40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04.3.01.09-0014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Раствор готовый кладочный, цементный, М100</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0,0288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3 778,62</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2,22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8 388,54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241,59</w:t>
            </w:r>
          </w:p>
        </w:tc>
      </w:tr>
      <w:tr w:rsidR="00772E1A" w:rsidRPr="00772E1A" w:rsidTr="00772E1A">
        <w:trPr>
          <w:trHeight w:val="465"/>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11.1.03.06-0070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0,17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0,0816</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10 082,68</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1,32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13 309,14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1 086,03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50 423,37</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15 836,25</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/812-021.0-3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Автомобильные дороги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148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148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23 437,65</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/774-021.0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Автомобильные дороги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134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134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21 220,58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lastRenderedPageBreak/>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198 086,67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95 081,60</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6</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ФСБЦ-05.2.03.03-0012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2,064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2,064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5 746,75</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2,86</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16 435,71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33 923,31</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Объем=0,043*48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33 923,31</w:t>
            </w:r>
          </w:p>
        </w:tc>
      </w:tr>
      <w:tr w:rsidR="00772E1A" w:rsidRPr="00772E1A" w:rsidTr="00772E1A">
        <w:trPr>
          <w:trHeight w:val="300"/>
        </w:trPr>
        <w:tc>
          <w:tcPr>
            <w:tcW w:w="5000" w:type="pct"/>
            <w:gridSpan w:val="16"/>
            <w:shd w:val="clear" w:color="auto" w:fill="auto"/>
            <w:vAlign w:val="center"/>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Понижение тротуаров</w:t>
            </w:r>
          </w:p>
        </w:tc>
      </w:tr>
      <w:tr w:rsidR="00772E1A" w:rsidRPr="00772E1A" w:rsidTr="00772E1A">
        <w:trPr>
          <w:trHeight w:val="45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7</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ГЭСН11-01-002-04</w:t>
            </w:r>
            <w:proofErr w:type="gramStart"/>
            <w:r w:rsidRPr="00772E1A">
              <w:rPr>
                <w:rFonts w:ascii="Arial" w:eastAsia="Times New Roman" w:hAnsi="Arial" w:cs="Arial"/>
                <w:b/>
                <w:bCs/>
                <w:color w:val="000000"/>
                <w:sz w:val="16"/>
                <w:szCs w:val="16"/>
                <w:lang w:eastAsia="ru-RU"/>
              </w:rPr>
              <w:br/>
              <w:t>П</w:t>
            </w:r>
            <w:proofErr w:type="gramEnd"/>
            <w:r w:rsidRPr="00772E1A">
              <w:rPr>
                <w:rFonts w:ascii="Arial" w:eastAsia="Times New Roman" w:hAnsi="Arial" w:cs="Arial"/>
                <w:b/>
                <w:bCs/>
                <w:color w:val="000000"/>
                <w:sz w:val="16"/>
                <w:szCs w:val="16"/>
                <w:lang w:eastAsia="ru-RU"/>
              </w:rPr>
              <w:t>рименительно</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Устройство подстилающих слоев: щебеночных фр. 10-20 мм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Объем=25*0,1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8,1</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3 951,75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1-100-33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3,3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3,24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8,1</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487,87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3 951,75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843,45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745,63</w:t>
            </w:r>
          </w:p>
        </w:tc>
      </w:tr>
      <w:tr w:rsidR="00772E1A" w:rsidRPr="00772E1A" w:rsidTr="00772E1A">
        <w:trPr>
          <w:trHeight w:val="69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91.06.05-011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1 793,27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403,49</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4-100-050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5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0,09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0,225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608,36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136,88</w:t>
            </w:r>
          </w:p>
        </w:tc>
      </w:tr>
      <w:tr w:rsidR="00772E1A" w:rsidRPr="00772E1A" w:rsidTr="00772E1A">
        <w:trPr>
          <w:trHeight w:val="465"/>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91.08.09-023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0,93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2,325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2,41</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1,58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3,81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8,86</w:t>
            </w:r>
          </w:p>
        </w:tc>
      </w:tr>
      <w:tr w:rsidR="00772E1A" w:rsidRPr="00772E1A" w:rsidTr="00772E1A">
        <w:trPr>
          <w:trHeight w:val="69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91.18.01-007</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72E1A">
              <w:rPr>
                <w:rFonts w:ascii="Arial" w:eastAsia="Times New Roman" w:hAnsi="Arial" w:cs="Arial"/>
                <w:sz w:val="16"/>
                <w:szCs w:val="16"/>
                <w:lang w:eastAsia="ru-RU"/>
              </w:rPr>
              <w:t>атм</w:t>
            </w:r>
            <w:proofErr w:type="spellEnd"/>
            <w:proofErr w:type="gramEnd"/>
            <w:r w:rsidRPr="00772E1A">
              <w:rPr>
                <w:rFonts w:ascii="Arial" w:eastAsia="Times New Roman" w:hAnsi="Arial" w:cs="Arial"/>
                <w:sz w:val="16"/>
                <w:szCs w:val="16"/>
                <w:lang w:eastAsia="ru-RU"/>
              </w:rPr>
              <w:t>), производительность до 5,4 м3/мин</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374,87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431,10</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0,46</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608,75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19,55</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01.7.03.01-0001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Вода</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0,15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35,71</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1,46</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52,14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19,55</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5 560,38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4 697,38</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/812-011.0-3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Полы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5 308,04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/774-011.0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Полы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65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65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3 053,30</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5 568,69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13 921,72</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8</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ФСБЦ-02.2.05.04-2056</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м3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3,175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3,175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1 839,35</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2,23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4 101,75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13 023,06</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Объем=25*0,1*1,27</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13 023,06</w:t>
            </w:r>
          </w:p>
        </w:tc>
      </w:tr>
      <w:tr w:rsidR="00772E1A" w:rsidRPr="00772E1A" w:rsidTr="00772E1A">
        <w:trPr>
          <w:trHeight w:val="69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lastRenderedPageBreak/>
              <w:t>9</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ГЭСН27-07-003-03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100 м</w:t>
            </w:r>
            <w:proofErr w:type="gramStart"/>
            <w:r w:rsidRPr="00772E1A">
              <w:rPr>
                <w:rFonts w:ascii="Arial" w:eastAsia="Times New Roman" w:hAnsi="Arial" w:cs="Arial"/>
                <w:b/>
                <w:bCs/>
                <w:color w:val="000000"/>
                <w:sz w:val="16"/>
                <w:szCs w:val="16"/>
                <w:lang w:eastAsia="ru-RU"/>
              </w:rPr>
              <w:t>2</w:t>
            </w:r>
            <w:proofErr w:type="gramEnd"/>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0,25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0,25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 / 100</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О</w:t>
            </w:r>
            <w:proofErr w:type="gramStart"/>
            <w:r w:rsidRPr="00772E1A">
              <w:rPr>
                <w:rFonts w:ascii="Arial" w:eastAsia="Times New Roman" w:hAnsi="Arial" w:cs="Arial"/>
                <w:sz w:val="16"/>
                <w:szCs w:val="16"/>
                <w:lang w:eastAsia="ru-RU"/>
              </w:rPr>
              <w:t>Т(</w:t>
            </w:r>
            <w:proofErr w:type="gramEnd"/>
            <w:r w:rsidRPr="00772E1A">
              <w:rPr>
                <w:rFonts w:ascii="Arial" w:eastAsia="Times New Roman" w:hAnsi="Arial" w:cs="Arial"/>
                <w:sz w:val="16"/>
                <w:szCs w:val="16"/>
                <w:lang w:eastAsia="ru-RU"/>
              </w:rPr>
              <w:t>ЗТ)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21,03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10 259,91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1-100-33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Средний разряд работы 3,3</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84,12</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21,03</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487,87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10 259,91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ЭМ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1 528,51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1,32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779,61</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91.05.05-015</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Краны на автомобильном ходу, грузоподъемность 16 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1,78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0,445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1 938,31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862,55</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4-100-060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6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1,78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0,445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711,07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316,43</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91.08.09-001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Виброплиты</w:t>
            </w:r>
            <w:proofErr w:type="spellEnd"/>
            <w:r w:rsidRPr="00772E1A">
              <w:rPr>
                <w:rFonts w:ascii="Arial" w:eastAsia="Times New Roman" w:hAnsi="Arial" w:cs="Arial"/>
                <w:sz w:val="16"/>
                <w:szCs w:val="16"/>
                <w:lang w:eastAsia="ru-RU"/>
              </w:rPr>
              <w:t xml:space="preserve"> с двигателем внутреннего сгорания</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8</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2</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50,71</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101,42</w:t>
            </w:r>
          </w:p>
        </w:tc>
      </w:tr>
      <w:tr w:rsidR="00772E1A" w:rsidRPr="00772E1A" w:rsidTr="00772E1A">
        <w:trPr>
          <w:trHeight w:val="300"/>
        </w:trPr>
        <w:tc>
          <w:tcPr>
            <w:tcW w:w="227" w:type="pct"/>
            <w:shd w:val="clear" w:color="auto" w:fill="auto"/>
            <w:vAlign w:val="center"/>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91.14.02-001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Автомобили бортовые, грузоподъемность до 5 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маш</w:t>
            </w:r>
            <w:proofErr w:type="spellEnd"/>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0,875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477,92</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1,35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645,19</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564,54</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4-100-040</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proofErr w:type="spellStart"/>
            <w:r w:rsidRPr="00772E1A">
              <w:rPr>
                <w:rFonts w:ascii="Arial" w:eastAsia="Times New Roman" w:hAnsi="Arial" w:cs="Arial"/>
                <w:sz w:val="16"/>
                <w:szCs w:val="16"/>
                <w:lang w:eastAsia="ru-RU"/>
              </w:rPr>
              <w:t>ОТ</w:t>
            </w:r>
            <w:proofErr w:type="gramStart"/>
            <w:r w:rsidRPr="00772E1A">
              <w:rPr>
                <w:rFonts w:ascii="Arial" w:eastAsia="Times New Roman" w:hAnsi="Arial" w:cs="Arial"/>
                <w:sz w:val="16"/>
                <w:szCs w:val="16"/>
                <w:lang w:eastAsia="ru-RU"/>
              </w:rPr>
              <w:t>м</w:t>
            </w:r>
            <w:proofErr w:type="spellEnd"/>
            <w:r w:rsidRPr="00772E1A">
              <w:rPr>
                <w:rFonts w:ascii="Arial" w:eastAsia="Times New Roman" w:hAnsi="Arial" w:cs="Arial"/>
                <w:sz w:val="16"/>
                <w:szCs w:val="16"/>
                <w:lang w:eastAsia="ru-RU"/>
              </w:rPr>
              <w:t>(</w:t>
            </w:r>
            <w:proofErr w:type="spellStart"/>
            <w:proofErr w:type="gramEnd"/>
            <w:r w:rsidRPr="00772E1A">
              <w:rPr>
                <w:rFonts w:ascii="Arial" w:eastAsia="Times New Roman" w:hAnsi="Arial" w:cs="Arial"/>
                <w:sz w:val="16"/>
                <w:szCs w:val="16"/>
                <w:lang w:eastAsia="ru-RU"/>
              </w:rPr>
              <w:t>Зтм</w:t>
            </w:r>
            <w:proofErr w:type="spellEnd"/>
            <w:r w:rsidRPr="00772E1A">
              <w:rPr>
                <w:rFonts w:ascii="Arial" w:eastAsia="Times New Roman" w:hAnsi="Arial" w:cs="Arial"/>
                <w:sz w:val="16"/>
                <w:szCs w:val="16"/>
                <w:lang w:eastAsia="ru-RU"/>
              </w:rPr>
              <w:t xml:space="preserve">) Средний разряд машинистов 4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чел</w:t>
            </w:r>
            <w:proofErr w:type="gramStart"/>
            <w:r w:rsidRPr="00772E1A">
              <w:rPr>
                <w:rFonts w:ascii="Arial" w:eastAsia="Times New Roman" w:hAnsi="Arial" w:cs="Arial"/>
                <w:sz w:val="16"/>
                <w:szCs w:val="16"/>
                <w:lang w:eastAsia="ru-RU"/>
              </w:rPr>
              <w:t>.-</w:t>
            </w:r>
            <w:proofErr w:type="gramEnd"/>
            <w:r w:rsidRPr="00772E1A">
              <w:rPr>
                <w:rFonts w:ascii="Arial" w:eastAsia="Times New Roman" w:hAnsi="Arial" w:cs="Arial"/>
                <w:sz w:val="16"/>
                <w:szCs w:val="16"/>
                <w:lang w:eastAsia="ru-RU"/>
              </w:rPr>
              <w:t>ч</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0,875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529,35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463,18</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Итого прямые затраты</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12 568,03</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ФОТ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11 039,52</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/812-021.1-3</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114</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12 585,05</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roofErr w:type="spellStart"/>
            <w:proofErr w:type="gramStart"/>
            <w:r w:rsidRPr="00772E1A">
              <w:rPr>
                <w:rFonts w:ascii="Arial" w:eastAsia="Times New Roman" w:hAnsi="Arial" w:cs="Arial"/>
                <w:sz w:val="16"/>
                <w:szCs w:val="16"/>
                <w:lang w:eastAsia="ru-RU"/>
              </w:rPr>
              <w:t>Пр</w:t>
            </w:r>
            <w:proofErr w:type="spellEnd"/>
            <w:proofErr w:type="gramEnd"/>
            <w:r w:rsidRPr="00772E1A">
              <w:rPr>
                <w:rFonts w:ascii="Arial" w:eastAsia="Times New Roman" w:hAnsi="Arial" w:cs="Arial"/>
                <w:sz w:val="16"/>
                <w:szCs w:val="16"/>
                <w:lang w:eastAsia="ru-RU"/>
              </w:rPr>
              <w:t>/774-021.1</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sz w:val="16"/>
                <w:szCs w:val="16"/>
                <w:lang w:eastAsia="ru-RU"/>
              </w:rPr>
            </w:pPr>
            <w:r w:rsidRPr="00772E1A">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77</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r w:rsidRPr="00772E1A">
              <w:rPr>
                <w:rFonts w:ascii="Arial" w:eastAsia="Times New Roman" w:hAnsi="Arial" w:cs="Arial"/>
                <w:sz w:val="16"/>
                <w:szCs w:val="16"/>
                <w:lang w:eastAsia="ru-RU"/>
              </w:rPr>
              <w:t>77</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sz w:val="16"/>
                <w:szCs w:val="16"/>
                <w:lang w:eastAsia="ru-RU"/>
              </w:rPr>
            </w:pPr>
            <w:r w:rsidRPr="00772E1A">
              <w:rPr>
                <w:rFonts w:ascii="Arial" w:eastAsia="Times New Roman" w:hAnsi="Arial" w:cs="Arial"/>
                <w:sz w:val="16"/>
                <w:szCs w:val="16"/>
                <w:lang w:eastAsia="ru-RU"/>
              </w:rPr>
              <w:t>8 500,43</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134 614,04</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33 653,51</w:t>
            </w:r>
          </w:p>
        </w:tc>
      </w:tr>
      <w:tr w:rsidR="00772E1A" w:rsidRPr="00772E1A" w:rsidTr="00772E1A">
        <w:trPr>
          <w:trHeight w:val="69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10</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ФСБЦ-04.3.02.13-0108</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772E1A">
              <w:rPr>
                <w:rFonts w:ascii="Arial" w:eastAsia="Times New Roman" w:hAnsi="Arial" w:cs="Arial"/>
                <w:b/>
                <w:bCs/>
                <w:color w:val="000000"/>
                <w:sz w:val="16"/>
                <w:szCs w:val="16"/>
                <w:lang w:eastAsia="ru-RU"/>
              </w:rPr>
              <w:t>7</w:t>
            </w:r>
            <w:proofErr w:type="gramEnd"/>
            <w:r w:rsidRPr="00772E1A">
              <w:rPr>
                <w:rFonts w:ascii="Arial" w:eastAsia="Times New Roman" w:hAnsi="Arial" w:cs="Arial"/>
                <w:b/>
                <w:bCs/>
                <w:color w:val="000000"/>
                <w:sz w:val="16"/>
                <w:szCs w:val="16"/>
                <w:lang w:eastAsia="ru-RU"/>
              </w:rPr>
              <w:t>,5 (М100), F50</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т</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1,35375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1,35375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4 912,95</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1,91</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9 383,73</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12 703,22</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12 703,22</w:t>
            </w:r>
          </w:p>
        </w:tc>
      </w:tr>
      <w:tr w:rsidR="00772E1A" w:rsidRPr="00772E1A" w:rsidTr="00772E1A">
        <w:trPr>
          <w:trHeight w:val="465"/>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11</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ФСБЦ-05.2.02.22-0011</w:t>
            </w:r>
            <w:proofErr w:type="gramStart"/>
            <w:r w:rsidRPr="00772E1A">
              <w:rPr>
                <w:rFonts w:ascii="Arial" w:eastAsia="Times New Roman" w:hAnsi="Arial" w:cs="Arial"/>
                <w:b/>
                <w:bCs/>
                <w:color w:val="000000"/>
                <w:sz w:val="16"/>
                <w:szCs w:val="16"/>
                <w:lang w:eastAsia="ru-RU"/>
              </w:rPr>
              <w:br/>
              <w:t>П</w:t>
            </w:r>
            <w:proofErr w:type="gramEnd"/>
            <w:r w:rsidRPr="00772E1A">
              <w:rPr>
                <w:rFonts w:ascii="Arial" w:eastAsia="Times New Roman" w:hAnsi="Arial" w:cs="Arial"/>
                <w:b/>
                <w:bCs/>
                <w:color w:val="000000"/>
                <w:sz w:val="16"/>
                <w:szCs w:val="16"/>
                <w:lang w:eastAsia="ru-RU"/>
              </w:rPr>
              <w:t>рименительно</w:t>
            </w: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Плитка бетонная тротуарная фигурная, толщина 50 мм // Брусчатка "Кирпичик" 200х100х50 мм</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м</w:t>
            </w:r>
            <w:proofErr w:type="gramStart"/>
            <w:r w:rsidRPr="00772E1A">
              <w:rPr>
                <w:rFonts w:ascii="Arial" w:eastAsia="Times New Roman" w:hAnsi="Arial" w:cs="Arial"/>
                <w:b/>
                <w:bCs/>
                <w:color w:val="000000"/>
                <w:sz w:val="16"/>
                <w:szCs w:val="16"/>
                <w:lang w:eastAsia="ru-RU"/>
              </w:rPr>
              <w:t>2</w:t>
            </w:r>
            <w:proofErr w:type="gramEnd"/>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25,5</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1</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25,5</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296,59</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2,78</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824,52</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21 025,26</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p>
        </w:tc>
        <w:tc>
          <w:tcPr>
            <w:tcW w:w="4308" w:type="pct"/>
            <w:gridSpan w:val="14"/>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Объем=25*1,02</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1188" w:type="pct"/>
            <w:gridSpan w:val="5"/>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позиции</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21 025,26</w:t>
            </w:r>
          </w:p>
        </w:tc>
      </w:tr>
      <w:tr w:rsidR="00772E1A" w:rsidRPr="00772E1A" w:rsidTr="00772E1A">
        <w:trPr>
          <w:trHeight w:val="300"/>
        </w:trPr>
        <w:tc>
          <w:tcPr>
            <w:tcW w:w="227"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465"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243"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293"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240" w:type="pct"/>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p>
        </w:tc>
        <w:tc>
          <w:tcPr>
            <w:tcW w:w="268"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14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285"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375"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c>
          <w:tcPr>
            <w:tcW w:w="391"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264" w:type="pct"/>
            <w:shd w:val="clear" w:color="auto" w:fill="auto"/>
            <w:hideMark/>
          </w:tcPr>
          <w:p w:rsidR="00772E1A" w:rsidRPr="00772E1A" w:rsidRDefault="00772E1A" w:rsidP="00772E1A">
            <w:pPr>
              <w:spacing w:after="0" w:line="240" w:lineRule="auto"/>
              <w:jc w:val="center"/>
              <w:rPr>
                <w:rFonts w:ascii="Arial" w:eastAsia="Times New Roman" w:hAnsi="Arial" w:cs="Arial"/>
                <w:b/>
                <w:bCs/>
                <w:color w:val="000000"/>
                <w:sz w:val="16"/>
                <w:szCs w:val="16"/>
                <w:lang w:eastAsia="ru-RU"/>
              </w:rPr>
            </w:pPr>
          </w:p>
        </w:tc>
        <w:tc>
          <w:tcPr>
            <w:tcW w:w="382"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c>
          <w:tcPr>
            <w:tcW w:w="375" w:type="pct"/>
            <w:shd w:val="clear" w:color="auto" w:fill="auto"/>
            <w:hideMark/>
          </w:tcPr>
          <w:p w:rsidR="00772E1A" w:rsidRPr="00772E1A" w:rsidRDefault="00772E1A" w:rsidP="00772E1A">
            <w:pPr>
              <w:spacing w:after="0" w:line="240" w:lineRule="auto"/>
              <w:jc w:val="center"/>
              <w:rPr>
                <w:rFonts w:ascii="Arial" w:eastAsia="Times New Roman" w:hAnsi="Arial" w:cs="Arial"/>
                <w:color w:val="000000"/>
                <w:sz w:val="16"/>
                <w:szCs w:val="16"/>
                <w:lang w:eastAsia="ru-RU"/>
              </w:rPr>
            </w:pPr>
          </w:p>
        </w:tc>
        <w:tc>
          <w:tcPr>
            <w:tcW w:w="381"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Итоги по смете:</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 </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Всего прямые затраты (</w:t>
            </w:r>
            <w:proofErr w:type="spellStart"/>
            <w:r w:rsidRPr="00772E1A">
              <w:rPr>
                <w:rFonts w:ascii="Arial" w:eastAsia="Times New Roman" w:hAnsi="Arial" w:cs="Arial"/>
                <w:color w:val="000000"/>
                <w:sz w:val="16"/>
                <w:szCs w:val="16"/>
                <w:lang w:eastAsia="ru-RU"/>
              </w:rPr>
              <w:t>справочно</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173 903,22</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 том числе:</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Оплата труда рабочих</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49 756,75</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lastRenderedPageBreak/>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Эксплуатация машин</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5 004,05</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Оплата труда машинистов (</w:t>
            </w:r>
            <w:proofErr w:type="spellStart"/>
            <w:r w:rsidRPr="00772E1A">
              <w:rPr>
                <w:rFonts w:ascii="Arial" w:eastAsia="Times New Roman" w:hAnsi="Arial" w:cs="Arial"/>
                <w:color w:val="000000"/>
                <w:sz w:val="16"/>
                <w:szCs w:val="16"/>
                <w:lang w:eastAsia="ru-RU"/>
              </w:rPr>
              <w:t>Отм</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4 440,83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Материалы</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114 701,59</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Строительные работы</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282 633,43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 том числе:</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оплата труда</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49 756,75</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эксплуатация машин и механизмов</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5 004,05</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оплата труда машинистов (</w:t>
            </w:r>
            <w:proofErr w:type="spellStart"/>
            <w:r w:rsidRPr="00772E1A">
              <w:rPr>
                <w:rFonts w:ascii="Arial" w:eastAsia="Times New Roman" w:hAnsi="Arial" w:cs="Arial"/>
                <w:color w:val="000000"/>
                <w:sz w:val="16"/>
                <w:szCs w:val="16"/>
                <w:lang w:eastAsia="ru-RU"/>
              </w:rPr>
              <w:t>Отм</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4 440,83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материалы</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114 701,59</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накладные расходы</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64 202,88</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сметная прибыль</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44 527,33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Всего ФОТ (</w:t>
            </w:r>
            <w:proofErr w:type="spellStart"/>
            <w:r w:rsidRPr="00772E1A">
              <w:rPr>
                <w:rFonts w:ascii="Arial" w:eastAsia="Times New Roman" w:hAnsi="Arial" w:cs="Arial"/>
                <w:color w:val="000000"/>
                <w:sz w:val="16"/>
                <w:szCs w:val="16"/>
                <w:lang w:eastAsia="ru-RU"/>
              </w:rPr>
              <w:t>справочно</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54 197,58</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Всего накладные расходы (</w:t>
            </w:r>
            <w:proofErr w:type="spellStart"/>
            <w:r w:rsidRPr="00772E1A">
              <w:rPr>
                <w:rFonts w:ascii="Arial" w:eastAsia="Times New Roman" w:hAnsi="Arial" w:cs="Arial"/>
                <w:color w:val="000000"/>
                <w:sz w:val="16"/>
                <w:szCs w:val="16"/>
                <w:lang w:eastAsia="ru-RU"/>
              </w:rPr>
              <w:t>справочно</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64 202,88</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Всего сметная прибыль (</w:t>
            </w:r>
            <w:proofErr w:type="spellStart"/>
            <w:r w:rsidRPr="00772E1A">
              <w:rPr>
                <w:rFonts w:ascii="Arial" w:eastAsia="Times New Roman" w:hAnsi="Arial" w:cs="Arial"/>
                <w:color w:val="000000"/>
                <w:sz w:val="16"/>
                <w:szCs w:val="16"/>
                <w:lang w:eastAsia="ru-RU"/>
              </w:rPr>
              <w:t>справочно</w:t>
            </w:r>
            <w:proofErr w:type="spellEnd"/>
            <w:r w:rsidRPr="00772E1A">
              <w:rPr>
                <w:rFonts w:ascii="Arial" w:eastAsia="Times New Roman" w:hAnsi="Arial" w:cs="Arial"/>
                <w:color w:val="000000"/>
                <w:sz w:val="16"/>
                <w:szCs w:val="16"/>
                <w:lang w:eastAsia="ru-RU"/>
              </w:rPr>
              <w:t>)</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44 527,33</w:t>
            </w: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xml:space="preserve">     НДС 20%</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color w:val="000000"/>
                <w:sz w:val="16"/>
                <w:szCs w:val="16"/>
                <w:lang w:eastAsia="ru-RU"/>
              </w:rPr>
            </w:pPr>
          </w:p>
        </w:tc>
      </w:tr>
      <w:tr w:rsidR="00772E1A" w:rsidRPr="00772E1A" w:rsidTr="00772E1A">
        <w:trPr>
          <w:trHeight w:val="300"/>
        </w:trPr>
        <w:tc>
          <w:tcPr>
            <w:tcW w:w="227" w:type="pct"/>
            <w:shd w:val="clear" w:color="auto" w:fill="auto"/>
            <w:noWrap/>
            <w:vAlign w:val="bottom"/>
            <w:hideMark/>
          </w:tcPr>
          <w:p w:rsidR="00772E1A" w:rsidRPr="00772E1A" w:rsidRDefault="00772E1A" w:rsidP="00772E1A">
            <w:pPr>
              <w:spacing w:after="0" w:line="240" w:lineRule="auto"/>
              <w:rPr>
                <w:rFonts w:ascii="Arial" w:eastAsia="Times New Roman" w:hAnsi="Arial" w:cs="Arial"/>
                <w:color w:val="000000"/>
                <w:sz w:val="16"/>
                <w:szCs w:val="16"/>
                <w:lang w:eastAsia="ru-RU"/>
              </w:rPr>
            </w:pPr>
            <w:r w:rsidRPr="00772E1A">
              <w:rPr>
                <w:rFonts w:ascii="Arial" w:eastAsia="Times New Roman" w:hAnsi="Arial" w:cs="Arial"/>
                <w:color w:val="000000"/>
                <w:sz w:val="16"/>
                <w:szCs w:val="16"/>
                <w:lang w:eastAsia="ru-RU"/>
              </w:rPr>
              <w:t> </w:t>
            </w:r>
          </w:p>
        </w:tc>
        <w:tc>
          <w:tcPr>
            <w:tcW w:w="465" w:type="pct"/>
            <w:shd w:val="clear" w:color="auto" w:fill="auto"/>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c>
          <w:tcPr>
            <w:tcW w:w="3927" w:type="pct"/>
            <w:gridSpan w:val="13"/>
            <w:shd w:val="clear" w:color="auto" w:fill="auto"/>
            <w:hideMark/>
          </w:tcPr>
          <w:p w:rsidR="00772E1A" w:rsidRPr="00772E1A" w:rsidRDefault="00772E1A" w:rsidP="00772E1A">
            <w:pPr>
              <w:spacing w:after="0" w:line="240" w:lineRule="auto"/>
              <w:rPr>
                <w:rFonts w:ascii="Arial" w:eastAsia="Times New Roman" w:hAnsi="Arial" w:cs="Arial"/>
                <w:b/>
                <w:bCs/>
                <w:color w:val="000000"/>
                <w:sz w:val="16"/>
                <w:szCs w:val="16"/>
                <w:lang w:eastAsia="ru-RU"/>
              </w:rPr>
            </w:pPr>
            <w:r w:rsidRPr="00772E1A">
              <w:rPr>
                <w:rFonts w:ascii="Arial" w:eastAsia="Times New Roman" w:hAnsi="Arial" w:cs="Arial"/>
                <w:b/>
                <w:bCs/>
                <w:color w:val="000000"/>
                <w:sz w:val="16"/>
                <w:szCs w:val="16"/>
                <w:lang w:eastAsia="ru-RU"/>
              </w:rPr>
              <w:t>ВСЕГО по смете</w:t>
            </w:r>
          </w:p>
        </w:tc>
        <w:tc>
          <w:tcPr>
            <w:tcW w:w="381" w:type="pct"/>
            <w:shd w:val="clear" w:color="auto" w:fill="auto"/>
            <w:noWrap/>
            <w:hideMark/>
          </w:tcPr>
          <w:p w:rsidR="00772E1A" w:rsidRPr="00772E1A" w:rsidRDefault="00772E1A" w:rsidP="00772E1A">
            <w:pPr>
              <w:spacing w:after="0" w:line="240" w:lineRule="auto"/>
              <w:jc w:val="right"/>
              <w:rPr>
                <w:rFonts w:ascii="Arial" w:eastAsia="Times New Roman" w:hAnsi="Arial" w:cs="Arial"/>
                <w:b/>
                <w:bCs/>
                <w:color w:val="000000"/>
                <w:sz w:val="16"/>
                <w:szCs w:val="16"/>
                <w:lang w:eastAsia="ru-RU"/>
              </w:rPr>
            </w:pPr>
          </w:p>
        </w:tc>
      </w:tr>
    </w:tbl>
    <w:p w:rsidR="00772E1A" w:rsidRPr="00772E1A" w:rsidRDefault="00772E1A" w:rsidP="00772E1A">
      <w:pPr>
        <w:suppressAutoHyphens/>
        <w:spacing w:after="60" w:line="240" w:lineRule="auto"/>
        <w:jc w:val="both"/>
        <w:rPr>
          <w:rFonts w:ascii="Times New Roman" w:eastAsia="Times New Roman" w:hAnsi="Times New Roman" w:cs="Times New Roman"/>
          <w:kern w:val="2"/>
          <w:sz w:val="24"/>
          <w:szCs w:val="24"/>
          <w:lang w:eastAsia="ar-SA"/>
        </w:rPr>
      </w:pPr>
    </w:p>
    <w:p w:rsidR="00292EEC" w:rsidRDefault="00292EEC"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1A" w:rsidRDefault="00772E1A" w:rsidP="00B55BF9">
      <w:pPr>
        <w:spacing w:after="0" w:line="240" w:lineRule="auto"/>
      </w:pPr>
      <w:r>
        <w:separator/>
      </w:r>
    </w:p>
  </w:endnote>
  <w:endnote w:type="continuationSeparator" w:id="0">
    <w:p w:rsidR="00772E1A" w:rsidRDefault="00772E1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1A" w:rsidRDefault="00772E1A" w:rsidP="00B55BF9">
      <w:pPr>
        <w:spacing w:after="0" w:line="240" w:lineRule="auto"/>
      </w:pPr>
      <w:r>
        <w:separator/>
      </w:r>
    </w:p>
  </w:footnote>
  <w:footnote w:type="continuationSeparator" w:id="0">
    <w:p w:rsidR="00772E1A" w:rsidRDefault="00772E1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220EC"/>
    <w:rsid w:val="00143BE6"/>
    <w:rsid w:val="0015242F"/>
    <w:rsid w:val="001611FC"/>
    <w:rsid w:val="00166F54"/>
    <w:rsid w:val="00182D8F"/>
    <w:rsid w:val="00194ED6"/>
    <w:rsid w:val="001A46B4"/>
    <w:rsid w:val="001C109A"/>
    <w:rsid w:val="001D0388"/>
    <w:rsid w:val="001D0507"/>
    <w:rsid w:val="002044E1"/>
    <w:rsid w:val="00212C5E"/>
    <w:rsid w:val="00233F0A"/>
    <w:rsid w:val="00247008"/>
    <w:rsid w:val="00247C84"/>
    <w:rsid w:val="00266804"/>
    <w:rsid w:val="0028482E"/>
    <w:rsid w:val="00292EEC"/>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6441"/>
    <w:rsid w:val="004572A0"/>
    <w:rsid w:val="0046084A"/>
    <w:rsid w:val="00470C41"/>
    <w:rsid w:val="00481801"/>
    <w:rsid w:val="004C26FB"/>
    <w:rsid w:val="004D7657"/>
    <w:rsid w:val="004E0461"/>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0A7"/>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72E1A"/>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2443"/>
    <w:rsid w:val="00994B32"/>
    <w:rsid w:val="009B1225"/>
    <w:rsid w:val="009C5132"/>
    <w:rsid w:val="009D0798"/>
    <w:rsid w:val="009F5F15"/>
    <w:rsid w:val="00A12E0A"/>
    <w:rsid w:val="00A168BD"/>
    <w:rsid w:val="00A22735"/>
    <w:rsid w:val="00A4768F"/>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5940"/>
    <w:rsid w:val="00E278D7"/>
    <w:rsid w:val="00E74C8F"/>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570E"/>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 w:type="numbering" w:customStyle="1" w:styleId="6">
    <w:name w:val="Нет списка6"/>
    <w:next w:val="a2"/>
    <w:uiPriority w:val="99"/>
    <w:semiHidden/>
    <w:unhideWhenUsed/>
    <w:rsid w:val="00292EEC"/>
  </w:style>
  <w:style w:type="numbering" w:customStyle="1" w:styleId="7">
    <w:name w:val="Нет списка7"/>
    <w:next w:val="a2"/>
    <w:uiPriority w:val="99"/>
    <w:semiHidden/>
    <w:unhideWhenUsed/>
    <w:rsid w:val="00772E1A"/>
  </w:style>
  <w:style w:type="paragraph" w:customStyle="1" w:styleId="xl63">
    <w:name w:val="xl63"/>
    <w:basedOn w:val="a"/>
    <w:rsid w:val="00772E1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772E1A"/>
    <w:pPr>
      <w:spacing w:before="100" w:beforeAutospacing="1" w:after="100" w:afterAutospacing="1" w:line="240" w:lineRule="auto"/>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772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 w:type="numbering" w:customStyle="1" w:styleId="6">
    <w:name w:val="Нет списка6"/>
    <w:next w:val="a2"/>
    <w:uiPriority w:val="99"/>
    <w:semiHidden/>
    <w:unhideWhenUsed/>
    <w:rsid w:val="00292EEC"/>
  </w:style>
  <w:style w:type="numbering" w:customStyle="1" w:styleId="7">
    <w:name w:val="Нет списка7"/>
    <w:next w:val="a2"/>
    <w:uiPriority w:val="99"/>
    <w:semiHidden/>
    <w:unhideWhenUsed/>
    <w:rsid w:val="00772E1A"/>
  </w:style>
  <w:style w:type="paragraph" w:customStyle="1" w:styleId="xl63">
    <w:name w:val="xl63"/>
    <w:basedOn w:val="a"/>
    <w:rsid w:val="00772E1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772E1A"/>
    <w:pPr>
      <w:spacing w:before="100" w:beforeAutospacing="1" w:after="100" w:afterAutospacing="1" w:line="240" w:lineRule="auto"/>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77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64FB-F2E7-4695-89E9-D262477B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25</Pages>
  <Words>12536</Words>
  <Characters>71459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261</cp:revision>
  <cp:lastPrinted>2024-07-15T07:43:00Z</cp:lastPrinted>
  <dcterms:created xsi:type="dcterms:W3CDTF">2020-01-29T05:37:00Z</dcterms:created>
  <dcterms:modified xsi:type="dcterms:W3CDTF">2024-07-15T07:45:00Z</dcterms:modified>
</cp:coreProperties>
</file>